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A07AD5" w:rsidRDefault="004933FD">
      <w:pPr>
        <w:jc w:val="center"/>
        <w:rPr>
          <w:b/>
          <w:color w:val="000000"/>
          <w:sz w:val="28"/>
        </w:rPr>
      </w:pPr>
      <w:r>
        <w:rPr>
          <w:b/>
          <w:color w:val="000000"/>
          <w:sz w:val="28"/>
        </w:rPr>
        <w:t xml:space="preserve">ADEMPIMENTI A CARICO DELLE MADRI CANOSSIANE PER LA MESSA A NORMA ED IN SICUREZZA DEL </w:t>
      </w:r>
      <w:r w:rsidR="003725EB">
        <w:rPr>
          <w:b/>
          <w:color w:val="000000"/>
          <w:sz w:val="28"/>
        </w:rPr>
        <w:t>LOCAL</w:t>
      </w:r>
      <w:r w:rsidR="004D57C8">
        <w:rPr>
          <w:b/>
          <w:color w:val="000000"/>
          <w:sz w:val="28"/>
        </w:rPr>
        <w:t>E</w:t>
      </w:r>
      <w:r w:rsidR="003725EB">
        <w:rPr>
          <w:b/>
          <w:color w:val="000000"/>
          <w:sz w:val="28"/>
        </w:rPr>
        <w:t xml:space="preserve"> UTILIZZAT</w:t>
      </w:r>
      <w:r w:rsidR="004D57C8">
        <w:rPr>
          <w:b/>
          <w:color w:val="000000"/>
          <w:sz w:val="28"/>
        </w:rPr>
        <w:t>O</w:t>
      </w:r>
      <w:r w:rsidR="00F36281">
        <w:rPr>
          <w:b/>
          <w:color w:val="000000"/>
          <w:sz w:val="28"/>
        </w:rPr>
        <w:t xml:space="preserve"> DAL</w:t>
      </w:r>
      <w:r w:rsidR="008A4D75">
        <w:rPr>
          <w:b/>
          <w:color w:val="000000"/>
          <w:sz w:val="28"/>
        </w:rPr>
        <w:t xml:space="preserve"> </w:t>
      </w:r>
      <w:proofErr w:type="spellStart"/>
      <w:r w:rsidR="008A4D75">
        <w:rPr>
          <w:b/>
          <w:color w:val="000000"/>
          <w:sz w:val="28"/>
        </w:rPr>
        <w:t>C.P.I.A.</w:t>
      </w:r>
      <w:proofErr w:type="spellEnd"/>
      <w:r w:rsidR="008A4D75">
        <w:rPr>
          <w:b/>
          <w:color w:val="000000"/>
          <w:sz w:val="28"/>
        </w:rPr>
        <w:t xml:space="preserve"> </w:t>
      </w:r>
      <w:proofErr w:type="spellStart"/>
      <w:r w:rsidR="008A4D75">
        <w:rPr>
          <w:b/>
          <w:color w:val="000000"/>
          <w:sz w:val="28"/>
        </w:rPr>
        <w:t>DI</w:t>
      </w:r>
      <w:proofErr w:type="spellEnd"/>
      <w:r w:rsidR="008A4D75">
        <w:rPr>
          <w:b/>
          <w:color w:val="000000"/>
          <w:sz w:val="28"/>
        </w:rPr>
        <w:t xml:space="preserve"> </w:t>
      </w:r>
      <w:r w:rsidR="00A07AD5">
        <w:rPr>
          <w:b/>
          <w:color w:val="000000"/>
          <w:sz w:val="28"/>
        </w:rPr>
        <w:t>BRESCIA</w:t>
      </w:r>
    </w:p>
    <w:p w:rsidR="005C5F54" w:rsidRDefault="008A4D75">
      <w:pPr>
        <w:jc w:val="center"/>
        <w:rPr>
          <w:b/>
          <w:color w:val="000000"/>
          <w:sz w:val="28"/>
        </w:rPr>
      </w:pPr>
      <w:r>
        <w:rPr>
          <w:b/>
          <w:color w:val="000000"/>
          <w:sz w:val="28"/>
        </w:rPr>
        <w:t xml:space="preserve">PRESSO </w:t>
      </w:r>
      <w:r w:rsidR="00695504">
        <w:rPr>
          <w:b/>
          <w:color w:val="000000"/>
          <w:sz w:val="28"/>
        </w:rPr>
        <w:t>L</w:t>
      </w:r>
      <w:r w:rsidR="00A07AD5">
        <w:rPr>
          <w:b/>
          <w:color w:val="000000"/>
          <w:sz w:val="28"/>
        </w:rPr>
        <w:t xml:space="preserve">A </w:t>
      </w:r>
      <w:r w:rsidR="005C5F54">
        <w:rPr>
          <w:b/>
          <w:color w:val="000000"/>
          <w:sz w:val="28"/>
        </w:rPr>
        <w:t xml:space="preserve">SCUOLA MATERNA PARITARIA </w:t>
      </w:r>
    </w:p>
    <w:p w:rsidR="00FE0C35" w:rsidRDefault="005C5F54">
      <w:pPr>
        <w:jc w:val="center"/>
        <w:rPr>
          <w:b/>
          <w:color w:val="000000"/>
          <w:sz w:val="28"/>
        </w:rPr>
      </w:pPr>
      <w:r>
        <w:rPr>
          <w:b/>
          <w:color w:val="000000"/>
          <w:sz w:val="28"/>
        </w:rPr>
        <w:t>MADRI CANOSSIANE</w:t>
      </w:r>
      <w:r w:rsidR="00EC3778">
        <w:rPr>
          <w:b/>
          <w:color w:val="000000"/>
          <w:sz w:val="28"/>
        </w:rPr>
        <w:t xml:space="preserve"> </w:t>
      </w:r>
    </w:p>
    <w:p w:rsidR="00A07AD5" w:rsidRDefault="00695504">
      <w:pPr>
        <w:jc w:val="center"/>
        <w:rPr>
          <w:b/>
          <w:color w:val="000000"/>
          <w:sz w:val="28"/>
        </w:rPr>
      </w:pPr>
      <w:r>
        <w:rPr>
          <w:b/>
          <w:color w:val="000000"/>
          <w:sz w:val="28"/>
        </w:rPr>
        <w:t xml:space="preserve">VIA </w:t>
      </w:r>
      <w:r w:rsidR="005C5F54">
        <w:rPr>
          <w:b/>
          <w:color w:val="000000"/>
          <w:sz w:val="28"/>
        </w:rPr>
        <w:t>ARNALDO DA BRESCIA, 28</w:t>
      </w:r>
    </w:p>
    <w:p w:rsidR="00566DCF" w:rsidRPr="00382158" w:rsidRDefault="005C5F54">
      <w:pPr>
        <w:jc w:val="center"/>
        <w:rPr>
          <w:b/>
          <w:color w:val="000000"/>
          <w:sz w:val="28"/>
        </w:rPr>
      </w:pPr>
      <w:r>
        <w:rPr>
          <w:b/>
          <w:color w:val="000000"/>
          <w:sz w:val="28"/>
        </w:rPr>
        <w:t>ORZINUOVI</w:t>
      </w:r>
      <w:r w:rsidR="00356092">
        <w:rPr>
          <w:b/>
          <w:color w:val="000000"/>
          <w:sz w:val="28"/>
        </w:rPr>
        <w:t xml:space="preserve"> </w:t>
      </w:r>
      <w:r w:rsidR="009517C0">
        <w:rPr>
          <w:b/>
          <w:color w:val="000000"/>
          <w:sz w:val="28"/>
        </w:rPr>
        <w:t>(BS)</w:t>
      </w:r>
    </w:p>
    <w:p w:rsidR="00566DCF" w:rsidRPr="00382158" w:rsidRDefault="00566DCF">
      <w:pPr>
        <w:jc w:val="center"/>
        <w:rPr>
          <w:b/>
          <w:color w:val="000000"/>
          <w:sz w:val="28"/>
        </w:rPr>
      </w:pPr>
    </w:p>
    <w:p w:rsidR="00566DCF" w:rsidRPr="00382158" w:rsidRDefault="00566DCF">
      <w:pPr>
        <w:jc w:val="center"/>
        <w:rPr>
          <w:b/>
          <w:color w:val="000000"/>
        </w:rPr>
      </w:pPr>
    </w:p>
    <w:p w:rsidR="00566DCF" w:rsidRPr="00382158" w:rsidRDefault="00566DCF">
      <w:pPr>
        <w:jc w:val="center"/>
        <w:rPr>
          <w:b/>
          <w:color w:val="000000"/>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9A6F78" w:rsidRPr="00382158" w:rsidRDefault="009A6F78">
      <w:pPr>
        <w:jc w:val="center"/>
        <w:rPr>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1984"/>
        <w:gridCol w:w="2623"/>
      </w:tblGrid>
      <w:tr w:rsidR="00566DCF" w:rsidRPr="00382158">
        <w:trPr>
          <w:trHeight w:hRule="exact" w:val="351"/>
        </w:trPr>
        <w:tc>
          <w:tcPr>
            <w:tcW w:w="1984" w:type="dxa"/>
          </w:tcPr>
          <w:p w:rsidR="00566DCF" w:rsidRPr="00382158" w:rsidRDefault="005C5F54" w:rsidP="00A07AD5">
            <w:pPr>
              <w:pStyle w:val="titoloprocedura"/>
              <w:ind w:right="0"/>
              <w:rPr>
                <w:rFonts w:ascii="Arial" w:hAnsi="Arial"/>
                <w:b w:val="0"/>
                <w:color w:val="000000"/>
                <w:u w:val="none"/>
              </w:rPr>
            </w:pPr>
            <w:r>
              <w:rPr>
                <w:rFonts w:ascii="Arial" w:hAnsi="Arial"/>
                <w:b w:val="0"/>
                <w:color w:val="000000"/>
                <w:u w:val="none"/>
              </w:rPr>
              <w:t>07</w:t>
            </w:r>
            <w:r w:rsidR="00423C8F" w:rsidRPr="00382158">
              <w:rPr>
                <w:rFonts w:ascii="Arial" w:hAnsi="Arial"/>
                <w:b w:val="0"/>
                <w:color w:val="000000"/>
                <w:u w:val="none"/>
              </w:rPr>
              <w:t>/</w:t>
            </w:r>
            <w:r w:rsidR="006543B1">
              <w:rPr>
                <w:rFonts w:ascii="Arial" w:hAnsi="Arial"/>
                <w:b w:val="0"/>
                <w:color w:val="000000"/>
                <w:u w:val="none"/>
              </w:rPr>
              <w:t>0</w:t>
            </w:r>
            <w:r>
              <w:rPr>
                <w:rFonts w:ascii="Arial" w:hAnsi="Arial"/>
                <w:b w:val="0"/>
                <w:color w:val="000000"/>
                <w:u w:val="none"/>
              </w:rPr>
              <w:t>3</w:t>
            </w:r>
            <w:r w:rsidR="00566DCF" w:rsidRPr="00382158">
              <w:rPr>
                <w:rFonts w:ascii="Arial" w:hAnsi="Arial"/>
                <w:b w:val="0"/>
                <w:color w:val="000000"/>
                <w:u w:val="none"/>
              </w:rPr>
              <w:t>/</w:t>
            </w:r>
            <w:r w:rsidR="00EE0FA8">
              <w:rPr>
                <w:rFonts w:ascii="Arial" w:hAnsi="Arial"/>
                <w:b w:val="0"/>
                <w:color w:val="000000"/>
                <w:u w:val="none"/>
              </w:rPr>
              <w:t>201</w:t>
            </w:r>
            <w:r w:rsidR="00A07AD5">
              <w:rPr>
                <w:rFonts w:ascii="Arial" w:hAnsi="Arial"/>
                <w:b w:val="0"/>
                <w:color w:val="000000"/>
                <w:u w:val="none"/>
              </w:rPr>
              <w:t>9</w:t>
            </w:r>
          </w:p>
        </w:tc>
        <w:tc>
          <w:tcPr>
            <w:tcW w:w="2623" w:type="dxa"/>
          </w:tcPr>
          <w:p w:rsidR="00566DCF" w:rsidRPr="00382158" w:rsidRDefault="005E3D8F" w:rsidP="006543B1">
            <w:pPr>
              <w:pStyle w:val="titoloprocedura"/>
              <w:ind w:right="0"/>
              <w:rPr>
                <w:rFonts w:ascii="Arial" w:hAnsi="Arial"/>
                <w:b w:val="0"/>
                <w:color w:val="000000"/>
                <w:u w:val="none"/>
              </w:rPr>
            </w:pPr>
            <w:r>
              <w:rPr>
                <w:rFonts w:ascii="Arial" w:hAnsi="Arial"/>
                <w:b w:val="0"/>
                <w:color w:val="000000"/>
                <w:u w:val="none"/>
              </w:rPr>
              <w:t>SCARINZI Roberto</w:t>
            </w:r>
          </w:p>
        </w:tc>
      </w:tr>
      <w:tr w:rsidR="00566DCF" w:rsidRPr="00382158">
        <w:trPr>
          <w:trHeight w:hRule="exact" w:val="300"/>
        </w:trPr>
        <w:tc>
          <w:tcPr>
            <w:tcW w:w="1984" w:type="dxa"/>
          </w:tcPr>
          <w:p w:rsidR="00566DCF" w:rsidRPr="00382158" w:rsidRDefault="00FE1019">
            <w:pPr>
              <w:pStyle w:val="titoloprocedura"/>
              <w:ind w:right="0"/>
              <w:rPr>
                <w:rFonts w:ascii="Arial" w:hAnsi="Arial"/>
                <w:color w:val="000000"/>
                <w:sz w:val="20"/>
                <w:u w:val="none"/>
              </w:rPr>
            </w:pPr>
            <w:r>
              <w:rPr>
                <w:rFonts w:ascii="Arial" w:hAnsi="Arial"/>
                <w:color w:val="000000"/>
                <w:sz w:val="20"/>
                <w:u w:val="none"/>
              </w:rPr>
              <w:t>Data sopralluogo</w:t>
            </w:r>
          </w:p>
          <w:p w:rsidR="00566DCF" w:rsidRPr="00382158" w:rsidRDefault="00566DCF">
            <w:pPr>
              <w:pStyle w:val="titoloprocedura"/>
              <w:ind w:right="0"/>
              <w:rPr>
                <w:rFonts w:ascii="Arial" w:hAnsi="Arial"/>
                <w:color w:val="000000"/>
                <w:sz w:val="20"/>
                <w:u w:val="none"/>
              </w:rPr>
            </w:pPr>
          </w:p>
        </w:tc>
        <w:tc>
          <w:tcPr>
            <w:tcW w:w="2623" w:type="dxa"/>
          </w:tcPr>
          <w:p w:rsidR="00566DCF" w:rsidRPr="00382158" w:rsidRDefault="00566DCF">
            <w:pPr>
              <w:pStyle w:val="titoloprocedura"/>
              <w:ind w:right="0"/>
              <w:rPr>
                <w:rFonts w:ascii="Arial" w:hAnsi="Arial"/>
                <w:color w:val="000000"/>
                <w:sz w:val="20"/>
                <w:u w:val="none"/>
              </w:rPr>
            </w:pPr>
            <w:r w:rsidRPr="00382158">
              <w:rPr>
                <w:rFonts w:ascii="Arial" w:hAnsi="Arial"/>
                <w:color w:val="000000"/>
                <w:sz w:val="20"/>
                <w:u w:val="none"/>
              </w:rPr>
              <w:t>Elaboratore</w:t>
            </w:r>
          </w:p>
        </w:tc>
      </w:tr>
    </w:tbl>
    <w:p w:rsidR="00566DCF" w:rsidRPr="00382158" w:rsidRDefault="00566DCF">
      <w:pPr>
        <w:jc w:val="center"/>
        <w:rPr>
          <w:b/>
          <w:color w:val="000000"/>
          <w:sz w:val="28"/>
        </w:rPr>
      </w:pPr>
    </w:p>
    <w:p w:rsidR="00804D5B" w:rsidRPr="00C2584D" w:rsidRDefault="00804D5B" w:rsidP="00804D5B">
      <w:pPr>
        <w:jc w:val="right"/>
        <w:rPr>
          <w:rFonts w:cs="Arial"/>
          <w:b/>
          <w:color w:val="000000"/>
          <w:sz w:val="18"/>
          <w:szCs w:val="18"/>
        </w:rPr>
      </w:pPr>
      <w:r w:rsidRPr="00382158">
        <w:rPr>
          <w:rFonts w:cs="Arial"/>
          <w:b/>
          <w:color w:val="000000"/>
          <w:sz w:val="16"/>
        </w:rPr>
        <w:t>File:</w:t>
      </w:r>
      <w:fldSimple w:instr=" FILENAME   \* MERGEFORMAT ">
        <w:r w:rsidR="004933FD" w:rsidRPr="004933FD">
          <w:rPr>
            <w:rFonts w:cs="Arial"/>
            <w:b/>
            <w:noProof/>
            <w:color w:val="000000"/>
            <w:sz w:val="18"/>
            <w:szCs w:val="18"/>
          </w:rPr>
          <w:t>SEDE_C.P.I.A._ORZINUOVI_2019</w:t>
        </w:r>
        <w:r w:rsidR="004933FD">
          <w:rPr>
            <w:b/>
            <w:noProof/>
            <w:sz w:val="18"/>
            <w:szCs w:val="18"/>
          </w:rPr>
          <w:t>_MADRI_CANOSSIANE</w:t>
        </w:r>
      </w:fldSimple>
    </w:p>
    <w:p w:rsidR="00357529" w:rsidRPr="00382158" w:rsidRDefault="000E16FF">
      <w:pPr>
        <w:jc w:val="center"/>
        <w:rPr>
          <w:b/>
          <w:caps/>
          <w:color w:val="000000"/>
          <w:szCs w:val="24"/>
          <w:u w:val="single"/>
        </w:rPr>
      </w:pPr>
      <w:r>
        <w:rPr>
          <w:b/>
          <w:caps/>
          <w:color w:val="000000"/>
          <w:szCs w:val="24"/>
          <w:u w:val="single"/>
        </w:rPr>
        <w:br w:type="page"/>
      </w:r>
    </w:p>
    <w:p w:rsidR="00566DCF" w:rsidRPr="00382158" w:rsidRDefault="00566DCF">
      <w:pPr>
        <w:jc w:val="center"/>
        <w:rPr>
          <w:b/>
          <w:caps/>
          <w:color w:val="000000"/>
        </w:rPr>
      </w:pPr>
      <w:r w:rsidRPr="00382158">
        <w:rPr>
          <w:b/>
          <w:caps/>
          <w:color w:val="000000"/>
          <w:szCs w:val="24"/>
        </w:rPr>
        <w:lastRenderedPageBreak/>
        <w:t>Revisioni del</w:t>
      </w:r>
      <w:r w:rsidRPr="00382158">
        <w:rPr>
          <w:b/>
          <w:color w:val="000000"/>
        </w:rPr>
        <w:t xml:space="preserve"> </w:t>
      </w:r>
      <w:r w:rsidRPr="00382158">
        <w:rPr>
          <w:b/>
          <w:caps/>
          <w:color w:val="000000"/>
        </w:rPr>
        <w:t>piano della sicurezza</w:t>
      </w:r>
    </w:p>
    <w:p w:rsidR="00566DCF" w:rsidRPr="00382158" w:rsidRDefault="00566DCF">
      <w:pPr>
        <w:jc w:val="center"/>
        <w:rPr>
          <w:b/>
          <w:color w:val="000000"/>
          <w:u w:val="single"/>
        </w:rPr>
      </w:pPr>
    </w:p>
    <w:p w:rsidR="00667A8C" w:rsidRPr="00EC60A1" w:rsidRDefault="00667A8C" w:rsidP="00667A8C">
      <w:pPr>
        <w:jc w:val="center"/>
        <w:rPr>
          <w:rFonts w:cs="Arial"/>
          <w:b/>
          <w:color w:val="000000"/>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1417"/>
        <w:gridCol w:w="3402"/>
        <w:gridCol w:w="3119"/>
      </w:tblGrid>
      <w:tr w:rsidR="004933FD" w:rsidRPr="0082449B" w:rsidTr="004933FD">
        <w:tc>
          <w:tcPr>
            <w:tcW w:w="1560" w:type="dxa"/>
          </w:tcPr>
          <w:p w:rsidR="004933FD" w:rsidRPr="0082449B" w:rsidRDefault="004933FD" w:rsidP="0082449B">
            <w:pPr>
              <w:spacing w:before="120" w:after="0"/>
              <w:ind w:firstLine="11"/>
              <w:jc w:val="center"/>
              <w:rPr>
                <w:rFonts w:cs="Arial"/>
                <w:b/>
                <w:color w:val="000000"/>
              </w:rPr>
            </w:pPr>
            <w:r w:rsidRPr="0082449B">
              <w:rPr>
                <w:rFonts w:cs="Arial"/>
                <w:b/>
                <w:color w:val="000000"/>
              </w:rPr>
              <w:t>Revisione</w:t>
            </w:r>
          </w:p>
          <w:p w:rsidR="004933FD" w:rsidRPr="0082449B" w:rsidRDefault="004933FD" w:rsidP="0082449B">
            <w:pPr>
              <w:spacing w:after="0"/>
              <w:ind w:firstLine="11"/>
              <w:jc w:val="center"/>
              <w:rPr>
                <w:rFonts w:cs="Arial"/>
                <w:b/>
                <w:color w:val="000000"/>
              </w:rPr>
            </w:pPr>
          </w:p>
          <w:p w:rsidR="004933FD" w:rsidRPr="0082449B" w:rsidRDefault="004933FD" w:rsidP="0082449B">
            <w:pPr>
              <w:jc w:val="center"/>
              <w:rPr>
                <w:rFonts w:cs="Arial"/>
                <w:b/>
                <w:color w:val="000000"/>
                <w:u w:val="single"/>
              </w:rPr>
            </w:pPr>
            <w:r w:rsidRPr="0082449B">
              <w:rPr>
                <w:rFonts w:cs="Arial"/>
                <w:b/>
                <w:color w:val="000000"/>
              </w:rPr>
              <w:t>numero</w:t>
            </w:r>
          </w:p>
        </w:tc>
        <w:tc>
          <w:tcPr>
            <w:tcW w:w="1417" w:type="dxa"/>
          </w:tcPr>
          <w:p w:rsidR="004933FD" w:rsidRPr="0082449B" w:rsidRDefault="004933FD" w:rsidP="0082449B">
            <w:pPr>
              <w:jc w:val="center"/>
              <w:rPr>
                <w:rFonts w:cs="Arial"/>
                <w:b/>
                <w:color w:val="000000"/>
              </w:rPr>
            </w:pPr>
          </w:p>
          <w:p w:rsidR="004933FD" w:rsidRPr="0082449B" w:rsidRDefault="004933FD" w:rsidP="0082449B">
            <w:pPr>
              <w:jc w:val="center"/>
              <w:rPr>
                <w:rFonts w:cs="Arial"/>
                <w:b/>
                <w:color w:val="000000"/>
                <w:u w:val="single"/>
              </w:rPr>
            </w:pPr>
            <w:r w:rsidRPr="0082449B">
              <w:rPr>
                <w:rFonts w:cs="Arial"/>
                <w:b/>
                <w:color w:val="000000"/>
              </w:rPr>
              <w:t>Data certa</w:t>
            </w:r>
          </w:p>
        </w:tc>
        <w:tc>
          <w:tcPr>
            <w:tcW w:w="3402" w:type="dxa"/>
          </w:tcPr>
          <w:p w:rsidR="004933FD" w:rsidRPr="0082449B" w:rsidRDefault="004933FD" w:rsidP="0082449B">
            <w:pPr>
              <w:spacing w:before="60" w:after="0"/>
              <w:jc w:val="center"/>
              <w:rPr>
                <w:rFonts w:cs="Arial"/>
                <w:b/>
                <w:color w:val="000000"/>
              </w:rPr>
            </w:pPr>
            <w:r w:rsidRPr="0082449B">
              <w:rPr>
                <w:rFonts w:cs="Arial"/>
                <w:b/>
                <w:color w:val="000000"/>
              </w:rPr>
              <w:t>Oggetto</w:t>
            </w:r>
          </w:p>
          <w:p w:rsidR="004933FD" w:rsidRPr="0082449B" w:rsidRDefault="004933FD" w:rsidP="0082449B">
            <w:pPr>
              <w:spacing w:before="60" w:after="0"/>
              <w:jc w:val="center"/>
              <w:rPr>
                <w:rFonts w:cs="Arial"/>
                <w:b/>
                <w:color w:val="000000"/>
              </w:rPr>
            </w:pPr>
            <w:r w:rsidRPr="0082449B">
              <w:rPr>
                <w:rFonts w:cs="Arial"/>
                <w:b/>
                <w:color w:val="000000"/>
              </w:rPr>
              <w:t xml:space="preserve"> della</w:t>
            </w:r>
          </w:p>
          <w:p w:rsidR="004933FD" w:rsidRPr="0082449B" w:rsidRDefault="004933FD" w:rsidP="0082449B">
            <w:pPr>
              <w:jc w:val="center"/>
              <w:rPr>
                <w:rFonts w:cs="Arial"/>
                <w:b/>
                <w:color w:val="000000"/>
                <w:u w:val="single"/>
              </w:rPr>
            </w:pPr>
            <w:r w:rsidRPr="0082449B">
              <w:rPr>
                <w:rFonts w:cs="Arial"/>
                <w:b/>
                <w:color w:val="000000"/>
              </w:rPr>
              <w:t>revisione</w:t>
            </w:r>
          </w:p>
        </w:tc>
        <w:tc>
          <w:tcPr>
            <w:tcW w:w="3119" w:type="dxa"/>
          </w:tcPr>
          <w:p w:rsidR="004933FD" w:rsidRPr="0082449B" w:rsidRDefault="004933FD" w:rsidP="0082449B">
            <w:pPr>
              <w:jc w:val="center"/>
              <w:rPr>
                <w:rFonts w:cs="Arial"/>
                <w:b/>
                <w:color w:val="000000"/>
                <w:u w:val="single"/>
              </w:rPr>
            </w:pPr>
            <w:r w:rsidRPr="0082449B">
              <w:rPr>
                <w:rFonts w:cs="Arial"/>
                <w:b/>
                <w:color w:val="000000"/>
              </w:rPr>
              <w:t>Firma Dirigente scolastico</w:t>
            </w:r>
          </w:p>
        </w:tc>
      </w:tr>
      <w:tr w:rsidR="004933FD" w:rsidRPr="0082449B" w:rsidTr="004933FD">
        <w:tc>
          <w:tcPr>
            <w:tcW w:w="1560" w:type="dxa"/>
          </w:tcPr>
          <w:p w:rsidR="004933FD" w:rsidRPr="0082449B" w:rsidRDefault="004933FD" w:rsidP="00191852">
            <w:pPr>
              <w:jc w:val="center"/>
              <w:rPr>
                <w:rFonts w:cs="Arial"/>
                <w:color w:val="000000"/>
                <w:szCs w:val="24"/>
              </w:rPr>
            </w:pPr>
            <w:r>
              <w:rPr>
                <w:rFonts w:cs="Arial"/>
                <w:color w:val="000000"/>
                <w:szCs w:val="24"/>
              </w:rPr>
              <w:t>1</w:t>
            </w:r>
          </w:p>
        </w:tc>
        <w:tc>
          <w:tcPr>
            <w:tcW w:w="1417" w:type="dxa"/>
          </w:tcPr>
          <w:p w:rsidR="004933FD" w:rsidRPr="0082449B" w:rsidRDefault="004933FD" w:rsidP="00A07AD5">
            <w:pPr>
              <w:jc w:val="center"/>
              <w:rPr>
                <w:rFonts w:cs="Arial"/>
                <w:color w:val="000000"/>
                <w:szCs w:val="24"/>
              </w:rPr>
            </w:pPr>
            <w:bookmarkStart w:id="0" w:name="_GoBack"/>
            <w:bookmarkEnd w:id="0"/>
            <w:r>
              <w:rPr>
                <w:rFonts w:cs="Arial"/>
                <w:color w:val="000000"/>
                <w:szCs w:val="24"/>
              </w:rPr>
              <w:t>26</w:t>
            </w:r>
            <w:r w:rsidRPr="0082449B">
              <w:rPr>
                <w:rFonts w:cs="Arial"/>
                <w:color w:val="000000"/>
                <w:szCs w:val="24"/>
              </w:rPr>
              <w:t>/</w:t>
            </w:r>
            <w:r>
              <w:rPr>
                <w:rFonts w:cs="Arial"/>
                <w:color w:val="000000"/>
                <w:szCs w:val="24"/>
              </w:rPr>
              <w:t>01</w:t>
            </w:r>
            <w:r w:rsidRPr="0082449B">
              <w:rPr>
                <w:rFonts w:cs="Arial"/>
                <w:color w:val="000000"/>
                <w:szCs w:val="24"/>
              </w:rPr>
              <w:t>/</w:t>
            </w:r>
            <w:r>
              <w:rPr>
                <w:rFonts w:cs="Arial"/>
                <w:color w:val="000000"/>
                <w:szCs w:val="24"/>
              </w:rPr>
              <w:t>19</w:t>
            </w:r>
          </w:p>
        </w:tc>
        <w:tc>
          <w:tcPr>
            <w:tcW w:w="3402" w:type="dxa"/>
          </w:tcPr>
          <w:p w:rsidR="004933FD" w:rsidRPr="0082449B" w:rsidRDefault="004933FD" w:rsidP="0082449B">
            <w:pPr>
              <w:jc w:val="center"/>
              <w:rPr>
                <w:rFonts w:cs="Arial"/>
                <w:color w:val="000000"/>
                <w:szCs w:val="24"/>
              </w:rPr>
            </w:pPr>
            <w:r>
              <w:rPr>
                <w:rFonts w:cs="Arial"/>
                <w:color w:val="000000"/>
                <w:szCs w:val="24"/>
              </w:rPr>
              <w:t xml:space="preserve">Redazione </w:t>
            </w:r>
            <w:r w:rsidRPr="0082449B">
              <w:rPr>
                <w:rFonts w:cs="Arial"/>
                <w:color w:val="000000"/>
                <w:szCs w:val="24"/>
              </w:rPr>
              <w:t xml:space="preserve">del DVR ai sensi del </w:t>
            </w:r>
            <w:proofErr w:type="spellStart"/>
            <w:r w:rsidRPr="0082449B">
              <w:rPr>
                <w:rFonts w:cs="Arial"/>
                <w:color w:val="000000"/>
                <w:szCs w:val="24"/>
              </w:rPr>
              <w:t>D.Lgs</w:t>
            </w:r>
            <w:proofErr w:type="spellEnd"/>
            <w:r w:rsidRPr="0082449B">
              <w:rPr>
                <w:rFonts w:cs="Arial"/>
                <w:color w:val="000000"/>
                <w:szCs w:val="24"/>
              </w:rPr>
              <w:t xml:space="preserve"> 81/08</w:t>
            </w:r>
          </w:p>
        </w:tc>
        <w:tc>
          <w:tcPr>
            <w:tcW w:w="3119" w:type="dxa"/>
          </w:tcPr>
          <w:p w:rsidR="004933FD" w:rsidRPr="0082449B" w:rsidRDefault="004933FD" w:rsidP="0082449B">
            <w:pPr>
              <w:jc w:val="center"/>
              <w:rPr>
                <w:rFonts w:cs="Arial"/>
                <w:color w:val="000000"/>
                <w:szCs w:val="24"/>
              </w:rPr>
            </w:pPr>
          </w:p>
        </w:tc>
      </w:tr>
      <w:tr w:rsidR="004933FD" w:rsidRPr="0082449B" w:rsidTr="004933FD">
        <w:tc>
          <w:tcPr>
            <w:tcW w:w="1560" w:type="dxa"/>
          </w:tcPr>
          <w:p w:rsidR="004933FD" w:rsidRPr="0082449B" w:rsidRDefault="004933FD" w:rsidP="0082449B">
            <w:pPr>
              <w:jc w:val="center"/>
              <w:rPr>
                <w:rFonts w:cs="Arial"/>
                <w:color w:val="000000"/>
                <w:szCs w:val="24"/>
              </w:rPr>
            </w:pPr>
          </w:p>
        </w:tc>
        <w:tc>
          <w:tcPr>
            <w:tcW w:w="1417" w:type="dxa"/>
          </w:tcPr>
          <w:p w:rsidR="004933FD" w:rsidRPr="0082449B" w:rsidRDefault="004933FD" w:rsidP="0082449B">
            <w:pPr>
              <w:jc w:val="center"/>
              <w:rPr>
                <w:rFonts w:cs="Arial"/>
                <w:color w:val="000000"/>
                <w:szCs w:val="24"/>
              </w:rPr>
            </w:pPr>
          </w:p>
        </w:tc>
        <w:tc>
          <w:tcPr>
            <w:tcW w:w="3402" w:type="dxa"/>
          </w:tcPr>
          <w:p w:rsidR="004933FD" w:rsidRPr="0082449B" w:rsidRDefault="004933FD" w:rsidP="0082449B">
            <w:pPr>
              <w:jc w:val="center"/>
              <w:rPr>
                <w:rFonts w:cs="Arial"/>
                <w:color w:val="000000"/>
                <w:szCs w:val="24"/>
              </w:rPr>
            </w:pPr>
          </w:p>
        </w:tc>
        <w:tc>
          <w:tcPr>
            <w:tcW w:w="3119" w:type="dxa"/>
          </w:tcPr>
          <w:p w:rsidR="004933FD" w:rsidRPr="0082449B" w:rsidRDefault="004933FD" w:rsidP="0082449B">
            <w:pPr>
              <w:jc w:val="center"/>
              <w:rPr>
                <w:rFonts w:cs="Arial"/>
                <w:color w:val="000000"/>
                <w:szCs w:val="24"/>
              </w:rPr>
            </w:pPr>
          </w:p>
        </w:tc>
      </w:tr>
      <w:tr w:rsidR="004933FD" w:rsidRPr="0082449B" w:rsidTr="004933FD">
        <w:tc>
          <w:tcPr>
            <w:tcW w:w="1560" w:type="dxa"/>
          </w:tcPr>
          <w:p w:rsidR="004933FD" w:rsidRPr="0082449B" w:rsidRDefault="004933FD" w:rsidP="0082449B">
            <w:pPr>
              <w:jc w:val="center"/>
              <w:rPr>
                <w:rFonts w:cs="Arial"/>
                <w:color w:val="000000"/>
                <w:szCs w:val="24"/>
              </w:rPr>
            </w:pPr>
          </w:p>
        </w:tc>
        <w:tc>
          <w:tcPr>
            <w:tcW w:w="1417" w:type="dxa"/>
          </w:tcPr>
          <w:p w:rsidR="004933FD" w:rsidRPr="0082449B" w:rsidRDefault="004933FD" w:rsidP="0082449B">
            <w:pPr>
              <w:jc w:val="center"/>
              <w:rPr>
                <w:rFonts w:cs="Arial"/>
                <w:color w:val="000000"/>
                <w:szCs w:val="24"/>
              </w:rPr>
            </w:pPr>
          </w:p>
        </w:tc>
        <w:tc>
          <w:tcPr>
            <w:tcW w:w="3402" w:type="dxa"/>
          </w:tcPr>
          <w:p w:rsidR="004933FD" w:rsidRPr="0082449B" w:rsidRDefault="004933FD" w:rsidP="0082449B">
            <w:pPr>
              <w:jc w:val="center"/>
              <w:rPr>
                <w:rFonts w:cs="Arial"/>
                <w:color w:val="000000"/>
                <w:szCs w:val="24"/>
              </w:rPr>
            </w:pPr>
          </w:p>
        </w:tc>
        <w:tc>
          <w:tcPr>
            <w:tcW w:w="3119" w:type="dxa"/>
          </w:tcPr>
          <w:p w:rsidR="004933FD" w:rsidRPr="0082449B" w:rsidRDefault="004933FD" w:rsidP="0082449B">
            <w:pPr>
              <w:jc w:val="center"/>
              <w:rPr>
                <w:rFonts w:cs="Arial"/>
                <w:color w:val="000000"/>
                <w:szCs w:val="24"/>
              </w:rPr>
            </w:pPr>
          </w:p>
        </w:tc>
      </w:tr>
      <w:tr w:rsidR="004933FD" w:rsidRPr="0082449B" w:rsidTr="004933FD">
        <w:tc>
          <w:tcPr>
            <w:tcW w:w="1560" w:type="dxa"/>
          </w:tcPr>
          <w:p w:rsidR="004933FD" w:rsidRPr="0082449B" w:rsidRDefault="004933FD" w:rsidP="0082449B">
            <w:pPr>
              <w:jc w:val="center"/>
              <w:rPr>
                <w:rFonts w:cs="Arial"/>
                <w:color w:val="000000"/>
                <w:szCs w:val="24"/>
              </w:rPr>
            </w:pPr>
          </w:p>
        </w:tc>
        <w:tc>
          <w:tcPr>
            <w:tcW w:w="1417" w:type="dxa"/>
          </w:tcPr>
          <w:p w:rsidR="004933FD" w:rsidRPr="0082449B" w:rsidRDefault="004933FD" w:rsidP="0082449B">
            <w:pPr>
              <w:jc w:val="center"/>
              <w:rPr>
                <w:rFonts w:cs="Arial"/>
                <w:color w:val="000000"/>
                <w:szCs w:val="24"/>
              </w:rPr>
            </w:pPr>
          </w:p>
        </w:tc>
        <w:tc>
          <w:tcPr>
            <w:tcW w:w="3402" w:type="dxa"/>
          </w:tcPr>
          <w:p w:rsidR="004933FD" w:rsidRPr="0082449B" w:rsidRDefault="004933FD" w:rsidP="0082449B">
            <w:pPr>
              <w:jc w:val="center"/>
              <w:rPr>
                <w:rFonts w:cs="Arial"/>
                <w:color w:val="000000"/>
                <w:szCs w:val="24"/>
              </w:rPr>
            </w:pPr>
          </w:p>
        </w:tc>
        <w:tc>
          <w:tcPr>
            <w:tcW w:w="3119" w:type="dxa"/>
          </w:tcPr>
          <w:p w:rsidR="004933FD" w:rsidRPr="0082449B" w:rsidRDefault="004933FD" w:rsidP="0082449B">
            <w:pPr>
              <w:jc w:val="center"/>
              <w:rPr>
                <w:rFonts w:cs="Arial"/>
                <w:color w:val="000000"/>
                <w:szCs w:val="24"/>
              </w:rPr>
            </w:pPr>
          </w:p>
        </w:tc>
      </w:tr>
      <w:tr w:rsidR="004933FD" w:rsidRPr="0082449B" w:rsidTr="004933FD">
        <w:tc>
          <w:tcPr>
            <w:tcW w:w="1560" w:type="dxa"/>
          </w:tcPr>
          <w:p w:rsidR="004933FD" w:rsidRPr="0082449B" w:rsidRDefault="004933FD" w:rsidP="0082449B">
            <w:pPr>
              <w:jc w:val="center"/>
              <w:rPr>
                <w:rFonts w:cs="Arial"/>
                <w:color w:val="000000"/>
                <w:szCs w:val="24"/>
              </w:rPr>
            </w:pPr>
          </w:p>
        </w:tc>
        <w:tc>
          <w:tcPr>
            <w:tcW w:w="1417" w:type="dxa"/>
          </w:tcPr>
          <w:p w:rsidR="004933FD" w:rsidRPr="0082449B" w:rsidRDefault="004933FD" w:rsidP="0082449B">
            <w:pPr>
              <w:jc w:val="center"/>
              <w:rPr>
                <w:rFonts w:cs="Arial"/>
                <w:color w:val="000000"/>
                <w:szCs w:val="24"/>
              </w:rPr>
            </w:pPr>
          </w:p>
        </w:tc>
        <w:tc>
          <w:tcPr>
            <w:tcW w:w="3402" w:type="dxa"/>
          </w:tcPr>
          <w:p w:rsidR="004933FD" w:rsidRPr="0082449B" w:rsidRDefault="004933FD" w:rsidP="0082449B">
            <w:pPr>
              <w:jc w:val="center"/>
              <w:rPr>
                <w:rFonts w:cs="Arial"/>
                <w:color w:val="000000"/>
                <w:szCs w:val="24"/>
              </w:rPr>
            </w:pPr>
          </w:p>
        </w:tc>
        <w:tc>
          <w:tcPr>
            <w:tcW w:w="3119" w:type="dxa"/>
          </w:tcPr>
          <w:p w:rsidR="004933FD" w:rsidRPr="0082449B" w:rsidRDefault="004933FD" w:rsidP="0082449B">
            <w:pPr>
              <w:jc w:val="center"/>
              <w:rPr>
                <w:rFonts w:cs="Arial"/>
                <w:color w:val="000000"/>
                <w:szCs w:val="24"/>
              </w:rPr>
            </w:pPr>
          </w:p>
        </w:tc>
      </w:tr>
      <w:tr w:rsidR="004933FD" w:rsidRPr="0082449B" w:rsidTr="004933FD">
        <w:tc>
          <w:tcPr>
            <w:tcW w:w="1560" w:type="dxa"/>
          </w:tcPr>
          <w:p w:rsidR="004933FD" w:rsidRPr="0082449B" w:rsidRDefault="004933FD" w:rsidP="0082449B">
            <w:pPr>
              <w:jc w:val="center"/>
              <w:rPr>
                <w:rFonts w:cs="Arial"/>
                <w:color w:val="000000"/>
                <w:szCs w:val="24"/>
              </w:rPr>
            </w:pPr>
          </w:p>
        </w:tc>
        <w:tc>
          <w:tcPr>
            <w:tcW w:w="1417" w:type="dxa"/>
          </w:tcPr>
          <w:p w:rsidR="004933FD" w:rsidRPr="0082449B" w:rsidRDefault="004933FD" w:rsidP="0082449B">
            <w:pPr>
              <w:jc w:val="center"/>
              <w:rPr>
                <w:rFonts w:cs="Arial"/>
                <w:color w:val="000000"/>
                <w:szCs w:val="24"/>
              </w:rPr>
            </w:pPr>
          </w:p>
        </w:tc>
        <w:tc>
          <w:tcPr>
            <w:tcW w:w="3402" w:type="dxa"/>
          </w:tcPr>
          <w:p w:rsidR="004933FD" w:rsidRPr="0082449B" w:rsidRDefault="004933FD" w:rsidP="0082449B">
            <w:pPr>
              <w:jc w:val="center"/>
              <w:rPr>
                <w:rFonts w:cs="Arial"/>
                <w:color w:val="000000"/>
                <w:szCs w:val="24"/>
              </w:rPr>
            </w:pPr>
          </w:p>
        </w:tc>
        <w:tc>
          <w:tcPr>
            <w:tcW w:w="3119" w:type="dxa"/>
          </w:tcPr>
          <w:p w:rsidR="004933FD" w:rsidRPr="0082449B" w:rsidRDefault="004933FD" w:rsidP="0082449B">
            <w:pPr>
              <w:jc w:val="center"/>
              <w:rPr>
                <w:rFonts w:cs="Arial"/>
                <w:color w:val="000000"/>
                <w:szCs w:val="24"/>
              </w:rPr>
            </w:pPr>
          </w:p>
        </w:tc>
      </w:tr>
      <w:tr w:rsidR="004933FD" w:rsidRPr="0082449B" w:rsidTr="004933FD">
        <w:tc>
          <w:tcPr>
            <w:tcW w:w="1560" w:type="dxa"/>
          </w:tcPr>
          <w:p w:rsidR="004933FD" w:rsidRPr="0082449B" w:rsidRDefault="004933FD" w:rsidP="0082449B">
            <w:pPr>
              <w:jc w:val="center"/>
              <w:rPr>
                <w:rFonts w:cs="Arial"/>
                <w:color w:val="000000"/>
                <w:szCs w:val="24"/>
              </w:rPr>
            </w:pPr>
          </w:p>
        </w:tc>
        <w:tc>
          <w:tcPr>
            <w:tcW w:w="1417" w:type="dxa"/>
          </w:tcPr>
          <w:p w:rsidR="004933FD" w:rsidRPr="0082449B" w:rsidRDefault="004933FD" w:rsidP="0082449B">
            <w:pPr>
              <w:jc w:val="center"/>
              <w:rPr>
                <w:rFonts w:cs="Arial"/>
                <w:color w:val="000000"/>
                <w:szCs w:val="24"/>
              </w:rPr>
            </w:pPr>
          </w:p>
        </w:tc>
        <w:tc>
          <w:tcPr>
            <w:tcW w:w="3402" w:type="dxa"/>
          </w:tcPr>
          <w:p w:rsidR="004933FD" w:rsidRPr="0082449B" w:rsidRDefault="004933FD" w:rsidP="0082449B">
            <w:pPr>
              <w:jc w:val="center"/>
              <w:rPr>
                <w:rFonts w:cs="Arial"/>
                <w:color w:val="000000"/>
                <w:szCs w:val="24"/>
              </w:rPr>
            </w:pPr>
          </w:p>
        </w:tc>
        <w:tc>
          <w:tcPr>
            <w:tcW w:w="3119" w:type="dxa"/>
          </w:tcPr>
          <w:p w:rsidR="004933FD" w:rsidRPr="0082449B" w:rsidRDefault="004933FD" w:rsidP="0082449B">
            <w:pPr>
              <w:jc w:val="center"/>
              <w:rPr>
                <w:rFonts w:cs="Arial"/>
                <w:color w:val="000000"/>
                <w:szCs w:val="24"/>
              </w:rPr>
            </w:pPr>
          </w:p>
        </w:tc>
      </w:tr>
      <w:tr w:rsidR="004933FD" w:rsidRPr="0082449B" w:rsidTr="004933FD">
        <w:tc>
          <w:tcPr>
            <w:tcW w:w="1560" w:type="dxa"/>
          </w:tcPr>
          <w:p w:rsidR="004933FD" w:rsidRPr="0082449B" w:rsidRDefault="004933FD" w:rsidP="0082449B">
            <w:pPr>
              <w:jc w:val="center"/>
              <w:rPr>
                <w:rFonts w:cs="Arial"/>
                <w:color w:val="000000"/>
                <w:szCs w:val="24"/>
              </w:rPr>
            </w:pPr>
          </w:p>
        </w:tc>
        <w:tc>
          <w:tcPr>
            <w:tcW w:w="1417" w:type="dxa"/>
          </w:tcPr>
          <w:p w:rsidR="004933FD" w:rsidRPr="0082449B" w:rsidRDefault="004933FD" w:rsidP="0082449B">
            <w:pPr>
              <w:jc w:val="center"/>
              <w:rPr>
                <w:rFonts w:cs="Arial"/>
                <w:color w:val="000000"/>
                <w:szCs w:val="24"/>
              </w:rPr>
            </w:pPr>
          </w:p>
        </w:tc>
        <w:tc>
          <w:tcPr>
            <w:tcW w:w="3402" w:type="dxa"/>
          </w:tcPr>
          <w:p w:rsidR="004933FD" w:rsidRPr="0082449B" w:rsidRDefault="004933FD" w:rsidP="0082449B">
            <w:pPr>
              <w:jc w:val="center"/>
              <w:rPr>
                <w:rFonts w:cs="Arial"/>
                <w:color w:val="000000"/>
                <w:szCs w:val="24"/>
              </w:rPr>
            </w:pPr>
          </w:p>
        </w:tc>
        <w:tc>
          <w:tcPr>
            <w:tcW w:w="3119" w:type="dxa"/>
          </w:tcPr>
          <w:p w:rsidR="004933FD" w:rsidRPr="0082449B" w:rsidRDefault="004933FD" w:rsidP="0082449B">
            <w:pPr>
              <w:jc w:val="center"/>
              <w:rPr>
                <w:rFonts w:cs="Arial"/>
                <w:color w:val="000000"/>
                <w:szCs w:val="24"/>
              </w:rPr>
            </w:pPr>
          </w:p>
        </w:tc>
      </w:tr>
      <w:tr w:rsidR="004933FD" w:rsidRPr="0082449B" w:rsidTr="004933FD">
        <w:tc>
          <w:tcPr>
            <w:tcW w:w="1560" w:type="dxa"/>
          </w:tcPr>
          <w:p w:rsidR="004933FD" w:rsidRPr="0082449B" w:rsidRDefault="004933FD" w:rsidP="0082449B">
            <w:pPr>
              <w:jc w:val="center"/>
              <w:rPr>
                <w:rFonts w:cs="Arial"/>
                <w:color w:val="000000"/>
                <w:szCs w:val="24"/>
              </w:rPr>
            </w:pPr>
          </w:p>
        </w:tc>
        <w:tc>
          <w:tcPr>
            <w:tcW w:w="1417" w:type="dxa"/>
          </w:tcPr>
          <w:p w:rsidR="004933FD" w:rsidRPr="0082449B" w:rsidRDefault="004933FD" w:rsidP="0082449B">
            <w:pPr>
              <w:jc w:val="center"/>
              <w:rPr>
                <w:rFonts w:cs="Arial"/>
                <w:color w:val="000000"/>
                <w:szCs w:val="24"/>
              </w:rPr>
            </w:pPr>
          </w:p>
        </w:tc>
        <w:tc>
          <w:tcPr>
            <w:tcW w:w="3402" w:type="dxa"/>
          </w:tcPr>
          <w:p w:rsidR="004933FD" w:rsidRPr="0082449B" w:rsidRDefault="004933FD" w:rsidP="0082449B">
            <w:pPr>
              <w:jc w:val="center"/>
              <w:rPr>
                <w:rFonts w:cs="Arial"/>
                <w:color w:val="000000"/>
                <w:szCs w:val="24"/>
              </w:rPr>
            </w:pPr>
          </w:p>
        </w:tc>
        <w:tc>
          <w:tcPr>
            <w:tcW w:w="3119" w:type="dxa"/>
          </w:tcPr>
          <w:p w:rsidR="004933FD" w:rsidRPr="0082449B" w:rsidRDefault="004933FD" w:rsidP="0082449B">
            <w:pPr>
              <w:jc w:val="center"/>
              <w:rPr>
                <w:rFonts w:cs="Arial"/>
                <w:color w:val="000000"/>
                <w:szCs w:val="24"/>
              </w:rPr>
            </w:pPr>
          </w:p>
        </w:tc>
      </w:tr>
    </w:tbl>
    <w:p w:rsidR="00667A8C" w:rsidRPr="00EC60A1" w:rsidRDefault="00667A8C" w:rsidP="00667A8C">
      <w:pPr>
        <w:jc w:val="center"/>
        <w:rPr>
          <w:rFonts w:cs="Arial"/>
          <w:b/>
          <w:color w:val="000000"/>
        </w:rPr>
      </w:pPr>
    </w:p>
    <w:p w:rsidR="00566DCF" w:rsidRPr="00382158" w:rsidRDefault="00667A8C">
      <w:pPr>
        <w:pStyle w:val="Didascalia"/>
        <w:rPr>
          <w:rFonts w:ascii="Arial" w:hAnsi="Arial"/>
          <w:color w:val="000000"/>
        </w:rPr>
      </w:pPr>
      <w:r>
        <w:rPr>
          <w:rFonts w:ascii="Arial" w:hAnsi="Arial"/>
          <w:color w:val="000000"/>
        </w:rPr>
        <w:br w:type="page"/>
      </w:r>
    </w:p>
    <w:p w:rsidR="00566DCF" w:rsidRPr="00382158" w:rsidRDefault="00566DCF">
      <w:pPr>
        <w:pStyle w:val="Didascalia"/>
        <w:rPr>
          <w:rFonts w:ascii="Arial" w:hAnsi="Arial"/>
          <w:color w:val="000000"/>
        </w:rPr>
      </w:pPr>
      <w:r w:rsidRPr="00382158">
        <w:rPr>
          <w:rFonts w:ascii="Arial" w:hAnsi="Arial"/>
          <w:color w:val="000000"/>
        </w:rPr>
        <w:lastRenderedPageBreak/>
        <w:t>INDICE</w:t>
      </w:r>
    </w:p>
    <w:p w:rsidR="00E82C12" w:rsidRDefault="00DB2C9D">
      <w:pPr>
        <w:pStyle w:val="Sommario1"/>
        <w:rPr>
          <w:rFonts w:asciiTheme="minorHAnsi" w:eastAsiaTheme="minorEastAsia" w:hAnsiTheme="minorHAnsi" w:cstheme="minorBidi"/>
          <w:b w:val="0"/>
          <w:caps w:val="0"/>
          <w:noProof/>
          <w:color w:val="auto"/>
          <w:sz w:val="22"/>
          <w:szCs w:val="22"/>
        </w:rPr>
      </w:pPr>
      <w:r w:rsidRPr="00DB2C9D">
        <w:fldChar w:fldCharType="begin"/>
      </w:r>
      <w:r w:rsidR="00566DCF" w:rsidRPr="00382158">
        <w:instrText xml:space="preserve"> TOC \o "1-2" </w:instrText>
      </w:r>
      <w:r w:rsidRPr="00DB2C9D">
        <w:fldChar w:fldCharType="separate"/>
      </w:r>
      <w:r w:rsidR="00E82C12" w:rsidRPr="00016002">
        <w:rPr>
          <w:rFonts w:cs="Arial"/>
          <w:noProof/>
        </w:rPr>
        <w:t>1.</w:t>
      </w:r>
      <w:r w:rsidR="00E82C12">
        <w:rPr>
          <w:rFonts w:asciiTheme="minorHAnsi" w:eastAsiaTheme="minorEastAsia" w:hAnsiTheme="minorHAnsi" w:cstheme="minorBidi"/>
          <w:b w:val="0"/>
          <w:caps w:val="0"/>
          <w:noProof/>
          <w:color w:val="auto"/>
          <w:sz w:val="22"/>
          <w:szCs w:val="22"/>
        </w:rPr>
        <w:tab/>
      </w:r>
      <w:r w:rsidR="00E82C12" w:rsidRPr="00016002">
        <w:rPr>
          <w:rFonts w:cs="Arial"/>
          <w:noProof/>
        </w:rPr>
        <w:t>procedimenti di valutazione dei rischi</w:t>
      </w:r>
      <w:r w:rsidR="00E82C12">
        <w:rPr>
          <w:noProof/>
        </w:rPr>
        <w:tab/>
      </w:r>
      <w:r w:rsidR="00E82C12">
        <w:rPr>
          <w:noProof/>
        </w:rPr>
        <w:fldChar w:fldCharType="begin"/>
      </w:r>
      <w:r w:rsidR="00E82C12">
        <w:rPr>
          <w:noProof/>
        </w:rPr>
        <w:instrText xml:space="preserve"> PAGEREF _Toc3216952 \h </w:instrText>
      </w:r>
      <w:r w:rsidR="00E82C12">
        <w:rPr>
          <w:noProof/>
        </w:rPr>
      </w:r>
      <w:r w:rsidR="00E82C12">
        <w:rPr>
          <w:noProof/>
        </w:rPr>
        <w:fldChar w:fldCharType="separate"/>
      </w:r>
      <w:r w:rsidR="005302B9">
        <w:rPr>
          <w:noProof/>
        </w:rPr>
        <w:t>4</w:t>
      </w:r>
      <w:r w:rsidR="00E82C12">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2.</w:t>
      </w:r>
      <w:r>
        <w:rPr>
          <w:rFonts w:asciiTheme="minorHAnsi" w:eastAsiaTheme="minorEastAsia" w:hAnsiTheme="minorHAnsi" w:cstheme="minorBidi"/>
          <w:b w:val="0"/>
          <w:caps w:val="0"/>
          <w:noProof/>
          <w:color w:val="auto"/>
          <w:sz w:val="22"/>
          <w:szCs w:val="22"/>
        </w:rPr>
        <w:tab/>
      </w:r>
      <w:r w:rsidRPr="00016002">
        <w:rPr>
          <w:rFonts w:cs="Arial"/>
          <w:noProof/>
        </w:rPr>
        <w:t>modalità operative</w:t>
      </w:r>
      <w:r>
        <w:rPr>
          <w:noProof/>
        </w:rPr>
        <w:tab/>
      </w:r>
      <w:r>
        <w:rPr>
          <w:noProof/>
        </w:rPr>
        <w:fldChar w:fldCharType="begin"/>
      </w:r>
      <w:r>
        <w:rPr>
          <w:noProof/>
        </w:rPr>
        <w:instrText xml:space="preserve"> PAGEREF _Toc3216953 \h </w:instrText>
      </w:r>
      <w:r>
        <w:rPr>
          <w:noProof/>
        </w:rPr>
      </w:r>
      <w:r>
        <w:rPr>
          <w:noProof/>
        </w:rPr>
        <w:fldChar w:fldCharType="separate"/>
      </w:r>
      <w:r w:rsidR="005302B9">
        <w:rPr>
          <w:noProof/>
        </w:rPr>
        <w:t>5</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3.</w:t>
      </w:r>
      <w:r>
        <w:rPr>
          <w:rFonts w:asciiTheme="minorHAnsi" w:eastAsiaTheme="minorEastAsia" w:hAnsiTheme="minorHAnsi" w:cstheme="minorBidi"/>
          <w:b w:val="0"/>
          <w:caps w:val="0"/>
          <w:noProof/>
          <w:color w:val="auto"/>
          <w:sz w:val="22"/>
          <w:szCs w:val="22"/>
        </w:rPr>
        <w:tab/>
      </w:r>
      <w:r w:rsidRPr="00016002">
        <w:rPr>
          <w:rFonts w:cs="Arial"/>
          <w:noProof/>
        </w:rPr>
        <w:t>procedure e provvedimenti per la gestione del rischio</w:t>
      </w:r>
      <w:r>
        <w:rPr>
          <w:noProof/>
        </w:rPr>
        <w:tab/>
      </w:r>
      <w:r>
        <w:rPr>
          <w:noProof/>
        </w:rPr>
        <w:fldChar w:fldCharType="begin"/>
      </w:r>
      <w:r>
        <w:rPr>
          <w:noProof/>
        </w:rPr>
        <w:instrText xml:space="preserve"> PAGEREF _Toc3216954 \h </w:instrText>
      </w:r>
      <w:r>
        <w:rPr>
          <w:noProof/>
        </w:rPr>
      </w:r>
      <w:r>
        <w:rPr>
          <w:noProof/>
        </w:rPr>
        <w:fldChar w:fldCharType="separate"/>
      </w:r>
      <w:r w:rsidR="005302B9">
        <w:rPr>
          <w:noProof/>
        </w:rPr>
        <w:t>7</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4.</w:t>
      </w:r>
      <w:r>
        <w:rPr>
          <w:rFonts w:asciiTheme="minorHAnsi" w:eastAsiaTheme="minorEastAsia" w:hAnsiTheme="minorHAnsi" w:cstheme="minorBidi"/>
          <w:b w:val="0"/>
          <w:caps w:val="0"/>
          <w:noProof/>
          <w:color w:val="auto"/>
          <w:sz w:val="22"/>
          <w:szCs w:val="22"/>
        </w:rPr>
        <w:tab/>
      </w:r>
      <w:r w:rsidRPr="00016002">
        <w:rPr>
          <w:rFonts w:cs="Arial"/>
          <w:noProof/>
        </w:rPr>
        <w:t>individuazione e programma delle misure di prevenzione</w:t>
      </w:r>
      <w:r>
        <w:rPr>
          <w:noProof/>
        </w:rPr>
        <w:tab/>
      </w:r>
      <w:r>
        <w:rPr>
          <w:noProof/>
        </w:rPr>
        <w:fldChar w:fldCharType="begin"/>
      </w:r>
      <w:r>
        <w:rPr>
          <w:noProof/>
        </w:rPr>
        <w:instrText xml:space="preserve"> PAGEREF _Toc3216955 \h </w:instrText>
      </w:r>
      <w:r>
        <w:rPr>
          <w:noProof/>
        </w:rPr>
      </w:r>
      <w:r>
        <w:rPr>
          <w:noProof/>
        </w:rPr>
        <w:fldChar w:fldCharType="separate"/>
      </w:r>
      <w:r w:rsidR="005302B9">
        <w:rPr>
          <w:noProof/>
        </w:rPr>
        <w:t>8</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rFonts w:cs="Arial"/>
          <w:noProof/>
        </w:rPr>
        <w:t>4.1</w:t>
      </w:r>
      <w:r>
        <w:rPr>
          <w:rFonts w:asciiTheme="minorHAnsi" w:eastAsiaTheme="minorEastAsia" w:hAnsiTheme="minorHAnsi" w:cstheme="minorBidi"/>
          <w:b w:val="0"/>
          <w:caps w:val="0"/>
          <w:noProof/>
          <w:sz w:val="22"/>
          <w:szCs w:val="22"/>
        </w:rPr>
        <w:tab/>
      </w:r>
      <w:r w:rsidRPr="00016002">
        <w:rPr>
          <w:rFonts w:cs="Arial"/>
          <w:noProof/>
        </w:rPr>
        <w:t>INTERVENTI DI PREVENZIONE</w:t>
      </w:r>
      <w:r>
        <w:rPr>
          <w:noProof/>
        </w:rPr>
        <w:tab/>
      </w:r>
      <w:r>
        <w:rPr>
          <w:noProof/>
        </w:rPr>
        <w:fldChar w:fldCharType="begin"/>
      </w:r>
      <w:r>
        <w:rPr>
          <w:noProof/>
        </w:rPr>
        <w:instrText xml:space="preserve"> PAGEREF _Toc3216956 \h </w:instrText>
      </w:r>
      <w:r>
        <w:rPr>
          <w:noProof/>
        </w:rPr>
      </w:r>
      <w:r>
        <w:rPr>
          <w:noProof/>
        </w:rPr>
        <w:fldChar w:fldCharType="separate"/>
      </w:r>
      <w:r w:rsidR="005302B9">
        <w:rPr>
          <w:noProof/>
        </w:rPr>
        <w:t>8</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rFonts w:cs="Arial"/>
          <w:noProof/>
        </w:rPr>
        <w:t>4.2</w:t>
      </w:r>
      <w:r>
        <w:rPr>
          <w:rFonts w:asciiTheme="minorHAnsi" w:eastAsiaTheme="minorEastAsia" w:hAnsiTheme="minorHAnsi" w:cstheme="minorBidi"/>
          <w:b w:val="0"/>
          <w:caps w:val="0"/>
          <w:noProof/>
          <w:sz w:val="22"/>
          <w:szCs w:val="22"/>
        </w:rPr>
        <w:tab/>
      </w:r>
      <w:r w:rsidRPr="00016002">
        <w:rPr>
          <w:rFonts w:cs="Arial"/>
          <w:noProof/>
        </w:rPr>
        <w:t>PROGRAMMA DELLE MISURE DI PREVENZIONE</w:t>
      </w:r>
      <w:r>
        <w:rPr>
          <w:noProof/>
        </w:rPr>
        <w:tab/>
      </w:r>
      <w:r>
        <w:rPr>
          <w:noProof/>
        </w:rPr>
        <w:fldChar w:fldCharType="begin"/>
      </w:r>
      <w:r>
        <w:rPr>
          <w:noProof/>
        </w:rPr>
        <w:instrText xml:space="preserve"> PAGEREF _Toc3216957 \h </w:instrText>
      </w:r>
      <w:r>
        <w:rPr>
          <w:noProof/>
        </w:rPr>
      </w:r>
      <w:r>
        <w:rPr>
          <w:noProof/>
        </w:rPr>
        <w:fldChar w:fldCharType="separate"/>
      </w:r>
      <w:r w:rsidR="005302B9">
        <w:rPr>
          <w:noProof/>
        </w:rPr>
        <w:t>8</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5.</w:t>
      </w:r>
      <w:r>
        <w:rPr>
          <w:rFonts w:asciiTheme="minorHAnsi" w:eastAsiaTheme="minorEastAsia" w:hAnsiTheme="minorHAnsi" w:cstheme="minorBidi"/>
          <w:b w:val="0"/>
          <w:caps w:val="0"/>
          <w:noProof/>
          <w:color w:val="auto"/>
          <w:sz w:val="22"/>
          <w:szCs w:val="22"/>
        </w:rPr>
        <w:tab/>
      </w:r>
      <w:r w:rsidRPr="00016002">
        <w:rPr>
          <w:noProof/>
        </w:rPr>
        <w:t>DATI GENERALI</w:t>
      </w:r>
      <w:r>
        <w:rPr>
          <w:noProof/>
        </w:rPr>
        <w:tab/>
      </w:r>
      <w:r>
        <w:rPr>
          <w:noProof/>
        </w:rPr>
        <w:fldChar w:fldCharType="begin"/>
      </w:r>
      <w:r>
        <w:rPr>
          <w:noProof/>
        </w:rPr>
        <w:instrText xml:space="preserve"> PAGEREF _Toc3216958 \h </w:instrText>
      </w:r>
      <w:r>
        <w:rPr>
          <w:noProof/>
        </w:rPr>
      </w:r>
      <w:r>
        <w:rPr>
          <w:noProof/>
        </w:rPr>
        <w:fldChar w:fldCharType="separate"/>
      </w:r>
      <w:r w:rsidR="005302B9">
        <w:rPr>
          <w:noProof/>
        </w:rPr>
        <w:t>9</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6.</w:t>
      </w:r>
      <w:r>
        <w:rPr>
          <w:rFonts w:asciiTheme="minorHAnsi" w:eastAsiaTheme="minorEastAsia" w:hAnsiTheme="minorHAnsi" w:cstheme="minorBidi"/>
          <w:b w:val="0"/>
          <w:caps w:val="0"/>
          <w:noProof/>
          <w:color w:val="auto"/>
          <w:sz w:val="22"/>
          <w:szCs w:val="22"/>
        </w:rPr>
        <w:tab/>
      </w:r>
      <w:r w:rsidRPr="00016002">
        <w:rPr>
          <w:rFonts w:cs="Arial"/>
          <w:noProof/>
        </w:rPr>
        <w:t>Completamento e Aggiornamento del documento</w:t>
      </w:r>
      <w:r>
        <w:rPr>
          <w:noProof/>
        </w:rPr>
        <w:tab/>
      </w:r>
      <w:r>
        <w:rPr>
          <w:noProof/>
        </w:rPr>
        <w:fldChar w:fldCharType="begin"/>
      </w:r>
      <w:r>
        <w:rPr>
          <w:noProof/>
        </w:rPr>
        <w:instrText xml:space="preserve"> PAGEREF _Toc3216959 \h </w:instrText>
      </w:r>
      <w:r>
        <w:rPr>
          <w:noProof/>
        </w:rPr>
      </w:r>
      <w:r>
        <w:rPr>
          <w:noProof/>
        </w:rPr>
        <w:fldChar w:fldCharType="separate"/>
      </w:r>
      <w:r w:rsidR="005302B9">
        <w:rPr>
          <w:noProof/>
        </w:rPr>
        <w:t>10</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7.</w:t>
      </w:r>
      <w:r>
        <w:rPr>
          <w:rFonts w:asciiTheme="minorHAnsi" w:eastAsiaTheme="minorEastAsia" w:hAnsiTheme="minorHAnsi" w:cstheme="minorBidi"/>
          <w:b w:val="0"/>
          <w:caps w:val="0"/>
          <w:noProof/>
          <w:color w:val="auto"/>
          <w:sz w:val="22"/>
          <w:szCs w:val="22"/>
        </w:rPr>
        <w:tab/>
      </w:r>
      <w:r w:rsidRPr="00016002">
        <w:rPr>
          <w:noProof/>
        </w:rPr>
        <w:t>Misure generali</w:t>
      </w:r>
      <w:r>
        <w:rPr>
          <w:noProof/>
        </w:rPr>
        <w:tab/>
      </w:r>
      <w:r>
        <w:rPr>
          <w:noProof/>
        </w:rPr>
        <w:fldChar w:fldCharType="begin"/>
      </w:r>
      <w:r>
        <w:rPr>
          <w:noProof/>
        </w:rPr>
        <w:instrText xml:space="preserve"> PAGEREF _Toc3216960 \h </w:instrText>
      </w:r>
      <w:r>
        <w:rPr>
          <w:noProof/>
        </w:rPr>
      </w:r>
      <w:r>
        <w:rPr>
          <w:noProof/>
        </w:rPr>
        <w:fldChar w:fldCharType="separate"/>
      </w:r>
      <w:r w:rsidR="005302B9">
        <w:rPr>
          <w:noProof/>
        </w:rPr>
        <w:t>11</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rFonts w:cs="Arial"/>
          <w:noProof/>
          <w:color w:val="000000"/>
        </w:rPr>
        <w:t>7.1</w:t>
      </w:r>
      <w:r>
        <w:rPr>
          <w:rFonts w:asciiTheme="minorHAnsi" w:eastAsiaTheme="minorEastAsia" w:hAnsiTheme="minorHAnsi" w:cstheme="minorBidi"/>
          <w:b w:val="0"/>
          <w:caps w:val="0"/>
          <w:noProof/>
          <w:sz w:val="22"/>
          <w:szCs w:val="22"/>
        </w:rPr>
        <w:tab/>
      </w:r>
      <w:r w:rsidRPr="00016002">
        <w:rPr>
          <w:rFonts w:cs="Arial"/>
          <w:noProof/>
          <w:color w:val="000000"/>
        </w:rPr>
        <w:t>dimensioni dei locali</w:t>
      </w:r>
      <w:r>
        <w:rPr>
          <w:noProof/>
        </w:rPr>
        <w:tab/>
      </w:r>
      <w:r>
        <w:rPr>
          <w:noProof/>
        </w:rPr>
        <w:fldChar w:fldCharType="begin"/>
      </w:r>
      <w:r>
        <w:rPr>
          <w:noProof/>
        </w:rPr>
        <w:instrText xml:space="preserve"> PAGEREF _Toc3216961 \h </w:instrText>
      </w:r>
      <w:r>
        <w:rPr>
          <w:noProof/>
        </w:rPr>
      </w:r>
      <w:r>
        <w:rPr>
          <w:noProof/>
        </w:rPr>
        <w:fldChar w:fldCharType="separate"/>
      </w:r>
      <w:r w:rsidR="005302B9">
        <w:rPr>
          <w:noProof/>
        </w:rPr>
        <w:t>11</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bCs/>
          <w:noProof/>
          <w:color w:val="000000"/>
        </w:rPr>
        <w:t>7.2</w:t>
      </w:r>
      <w:r>
        <w:rPr>
          <w:rFonts w:asciiTheme="minorHAnsi" w:eastAsiaTheme="minorEastAsia" w:hAnsiTheme="minorHAnsi" w:cstheme="minorBidi"/>
          <w:b w:val="0"/>
          <w:caps w:val="0"/>
          <w:noProof/>
          <w:sz w:val="22"/>
          <w:szCs w:val="22"/>
        </w:rPr>
        <w:tab/>
      </w:r>
      <w:r w:rsidRPr="00016002">
        <w:rPr>
          <w:bCs/>
          <w:noProof/>
          <w:color w:val="000000"/>
        </w:rPr>
        <w:t>Radon</w:t>
      </w:r>
      <w:r>
        <w:rPr>
          <w:noProof/>
        </w:rPr>
        <w:tab/>
      </w:r>
      <w:r>
        <w:rPr>
          <w:noProof/>
        </w:rPr>
        <w:fldChar w:fldCharType="begin"/>
      </w:r>
      <w:r>
        <w:rPr>
          <w:noProof/>
        </w:rPr>
        <w:instrText xml:space="preserve"> PAGEREF _Toc3216962 \h </w:instrText>
      </w:r>
      <w:r>
        <w:rPr>
          <w:noProof/>
        </w:rPr>
      </w:r>
      <w:r>
        <w:rPr>
          <w:noProof/>
        </w:rPr>
        <w:fldChar w:fldCharType="separate"/>
      </w:r>
      <w:r w:rsidR="005302B9">
        <w:rPr>
          <w:noProof/>
        </w:rPr>
        <w:t>11</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7.3</w:t>
      </w:r>
      <w:r>
        <w:rPr>
          <w:rFonts w:asciiTheme="minorHAnsi" w:eastAsiaTheme="minorEastAsia" w:hAnsiTheme="minorHAnsi" w:cstheme="minorBidi"/>
          <w:b w:val="0"/>
          <w:caps w:val="0"/>
          <w:noProof/>
          <w:sz w:val="22"/>
          <w:szCs w:val="22"/>
        </w:rPr>
        <w:tab/>
      </w:r>
      <w:r w:rsidRPr="00016002">
        <w:rPr>
          <w:noProof/>
          <w:color w:val="000000"/>
        </w:rPr>
        <w:t>Vulnerabilità sismica</w:t>
      </w:r>
      <w:r>
        <w:rPr>
          <w:noProof/>
        </w:rPr>
        <w:tab/>
      </w:r>
      <w:r>
        <w:rPr>
          <w:noProof/>
        </w:rPr>
        <w:fldChar w:fldCharType="begin"/>
      </w:r>
      <w:r>
        <w:rPr>
          <w:noProof/>
        </w:rPr>
        <w:instrText xml:space="preserve"> PAGEREF _Toc3216963 \h </w:instrText>
      </w:r>
      <w:r>
        <w:rPr>
          <w:noProof/>
        </w:rPr>
      </w:r>
      <w:r>
        <w:rPr>
          <w:noProof/>
        </w:rPr>
        <w:fldChar w:fldCharType="separate"/>
      </w:r>
      <w:r w:rsidR="005302B9">
        <w:rPr>
          <w:noProof/>
        </w:rPr>
        <w:t>11</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7.4</w:t>
      </w:r>
      <w:r>
        <w:rPr>
          <w:rFonts w:asciiTheme="minorHAnsi" w:eastAsiaTheme="minorEastAsia" w:hAnsiTheme="minorHAnsi" w:cstheme="minorBidi"/>
          <w:b w:val="0"/>
          <w:caps w:val="0"/>
          <w:noProof/>
          <w:sz w:val="22"/>
          <w:szCs w:val="22"/>
        </w:rPr>
        <w:tab/>
      </w:r>
      <w:r w:rsidRPr="00016002">
        <w:rPr>
          <w:noProof/>
          <w:color w:val="000000"/>
        </w:rPr>
        <w:t>rischio sismico</w:t>
      </w:r>
      <w:r>
        <w:rPr>
          <w:noProof/>
        </w:rPr>
        <w:tab/>
      </w:r>
      <w:r>
        <w:rPr>
          <w:noProof/>
        </w:rPr>
        <w:fldChar w:fldCharType="begin"/>
      </w:r>
      <w:r>
        <w:rPr>
          <w:noProof/>
        </w:rPr>
        <w:instrText xml:space="preserve"> PAGEREF _Toc3216964 \h </w:instrText>
      </w:r>
      <w:r>
        <w:rPr>
          <w:noProof/>
        </w:rPr>
      </w:r>
      <w:r>
        <w:rPr>
          <w:noProof/>
        </w:rPr>
        <w:fldChar w:fldCharType="separate"/>
      </w:r>
      <w:r w:rsidR="005302B9">
        <w:rPr>
          <w:noProof/>
        </w:rPr>
        <w:t>12</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rFonts w:cs="Arial"/>
          <w:noProof/>
        </w:rPr>
        <w:t>7.5</w:t>
      </w:r>
      <w:r>
        <w:rPr>
          <w:rFonts w:asciiTheme="minorHAnsi" w:eastAsiaTheme="minorEastAsia" w:hAnsiTheme="minorHAnsi" w:cstheme="minorBidi"/>
          <w:b w:val="0"/>
          <w:caps w:val="0"/>
          <w:noProof/>
          <w:sz w:val="22"/>
          <w:szCs w:val="22"/>
        </w:rPr>
        <w:tab/>
      </w:r>
      <w:r w:rsidRPr="00016002">
        <w:rPr>
          <w:rFonts w:cs="Arial"/>
          <w:noProof/>
        </w:rPr>
        <w:t>PREVENZIONE LEGIONELLA</w:t>
      </w:r>
      <w:r>
        <w:rPr>
          <w:noProof/>
        </w:rPr>
        <w:tab/>
      </w:r>
      <w:r>
        <w:rPr>
          <w:noProof/>
        </w:rPr>
        <w:fldChar w:fldCharType="begin"/>
      </w:r>
      <w:r>
        <w:rPr>
          <w:noProof/>
        </w:rPr>
        <w:instrText xml:space="preserve"> PAGEREF _Toc3216965 \h </w:instrText>
      </w:r>
      <w:r>
        <w:rPr>
          <w:noProof/>
        </w:rPr>
      </w:r>
      <w:r>
        <w:rPr>
          <w:noProof/>
        </w:rPr>
        <w:fldChar w:fldCharType="separate"/>
      </w:r>
      <w:r w:rsidR="005302B9">
        <w:rPr>
          <w:noProof/>
        </w:rPr>
        <w:t>13</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8.</w:t>
      </w:r>
      <w:r>
        <w:rPr>
          <w:rFonts w:asciiTheme="minorHAnsi" w:eastAsiaTheme="minorEastAsia" w:hAnsiTheme="minorHAnsi" w:cstheme="minorBidi"/>
          <w:b w:val="0"/>
          <w:caps w:val="0"/>
          <w:noProof/>
          <w:color w:val="auto"/>
          <w:sz w:val="22"/>
          <w:szCs w:val="22"/>
        </w:rPr>
        <w:tab/>
      </w:r>
      <w:r w:rsidRPr="00016002">
        <w:rPr>
          <w:noProof/>
        </w:rPr>
        <w:t>Documenti che devono essere consegnati alla Direzione del cpia</w:t>
      </w:r>
      <w:r>
        <w:rPr>
          <w:noProof/>
        </w:rPr>
        <w:tab/>
      </w:r>
      <w:r>
        <w:rPr>
          <w:noProof/>
        </w:rPr>
        <w:fldChar w:fldCharType="begin"/>
      </w:r>
      <w:r>
        <w:rPr>
          <w:noProof/>
        </w:rPr>
        <w:instrText xml:space="preserve"> PAGEREF _Toc3216966 \h </w:instrText>
      </w:r>
      <w:r>
        <w:rPr>
          <w:noProof/>
        </w:rPr>
      </w:r>
      <w:r>
        <w:rPr>
          <w:noProof/>
        </w:rPr>
        <w:fldChar w:fldCharType="separate"/>
      </w:r>
      <w:r w:rsidR="005302B9">
        <w:rPr>
          <w:noProof/>
        </w:rPr>
        <w:t>14</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9.</w:t>
      </w:r>
      <w:r>
        <w:rPr>
          <w:rFonts w:asciiTheme="minorHAnsi" w:eastAsiaTheme="minorEastAsia" w:hAnsiTheme="minorHAnsi" w:cstheme="minorBidi"/>
          <w:b w:val="0"/>
          <w:caps w:val="0"/>
          <w:noProof/>
          <w:color w:val="auto"/>
          <w:sz w:val="22"/>
          <w:szCs w:val="22"/>
        </w:rPr>
        <w:tab/>
      </w:r>
      <w:r w:rsidRPr="00016002">
        <w:rPr>
          <w:rFonts w:cs="Arial"/>
          <w:noProof/>
        </w:rPr>
        <w:t>Classificazione del livello di rischio di incendio</w:t>
      </w:r>
      <w:r>
        <w:rPr>
          <w:noProof/>
        </w:rPr>
        <w:tab/>
      </w:r>
      <w:r>
        <w:rPr>
          <w:noProof/>
        </w:rPr>
        <w:fldChar w:fldCharType="begin"/>
      </w:r>
      <w:r>
        <w:rPr>
          <w:noProof/>
        </w:rPr>
        <w:instrText xml:space="preserve"> PAGEREF _Toc3216967 \h </w:instrText>
      </w:r>
      <w:r>
        <w:rPr>
          <w:noProof/>
        </w:rPr>
      </w:r>
      <w:r>
        <w:rPr>
          <w:noProof/>
        </w:rPr>
        <w:fldChar w:fldCharType="separate"/>
      </w:r>
      <w:r w:rsidR="005302B9">
        <w:rPr>
          <w:noProof/>
        </w:rPr>
        <w:t>15</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rFonts w:cs="Arial"/>
          <w:noProof/>
          <w:color w:val="000000"/>
        </w:rPr>
        <w:t>9.1</w:t>
      </w:r>
      <w:r>
        <w:rPr>
          <w:rFonts w:asciiTheme="minorHAnsi" w:eastAsiaTheme="minorEastAsia" w:hAnsiTheme="minorHAnsi" w:cstheme="minorBidi"/>
          <w:b w:val="0"/>
          <w:caps w:val="0"/>
          <w:noProof/>
          <w:sz w:val="22"/>
          <w:szCs w:val="22"/>
        </w:rPr>
        <w:tab/>
      </w:r>
      <w:r w:rsidRPr="00016002">
        <w:rPr>
          <w:rFonts w:cs="Arial"/>
          <w:noProof/>
          <w:color w:val="000000"/>
        </w:rPr>
        <w:t>pIANO DI EMERGENZA</w:t>
      </w:r>
      <w:r>
        <w:rPr>
          <w:noProof/>
        </w:rPr>
        <w:tab/>
      </w:r>
      <w:r>
        <w:rPr>
          <w:noProof/>
        </w:rPr>
        <w:fldChar w:fldCharType="begin"/>
      </w:r>
      <w:r>
        <w:rPr>
          <w:noProof/>
        </w:rPr>
        <w:instrText xml:space="preserve"> PAGEREF _Toc3216968 \h </w:instrText>
      </w:r>
      <w:r>
        <w:rPr>
          <w:noProof/>
        </w:rPr>
      </w:r>
      <w:r>
        <w:rPr>
          <w:noProof/>
        </w:rPr>
        <w:fldChar w:fldCharType="separate"/>
      </w:r>
      <w:r w:rsidR="005302B9">
        <w:rPr>
          <w:noProof/>
        </w:rPr>
        <w:t>16</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rFonts w:cs="Arial"/>
          <w:noProof/>
          <w:color w:val="000000"/>
        </w:rPr>
        <w:t>9.2</w:t>
      </w:r>
      <w:r>
        <w:rPr>
          <w:rFonts w:asciiTheme="minorHAnsi" w:eastAsiaTheme="minorEastAsia" w:hAnsiTheme="minorHAnsi" w:cstheme="minorBidi"/>
          <w:b w:val="0"/>
          <w:caps w:val="0"/>
          <w:noProof/>
          <w:sz w:val="22"/>
          <w:szCs w:val="22"/>
        </w:rPr>
        <w:tab/>
      </w:r>
      <w:r w:rsidRPr="00016002">
        <w:rPr>
          <w:rFonts w:cs="Arial"/>
          <w:noProof/>
          <w:color w:val="000000"/>
        </w:rPr>
        <w:t>dISPOSIZIONI E MISURE DI PREVENZIONE</w:t>
      </w:r>
      <w:r>
        <w:rPr>
          <w:noProof/>
        </w:rPr>
        <w:tab/>
      </w:r>
      <w:r>
        <w:rPr>
          <w:noProof/>
        </w:rPr>
        <w:fldChar w:fldCharType="begin"/>
      </w:r>
      <w:r>
        <w:rPr>
          <w:noProof/>
        </w:rPr>
        <w:instrText xml:space="preserve"> PAGEREF _Toc3216969 \h </w:instrText>
      </w:r>
      <w:r>
        <w:rPr>
          <w:noProof/>
        </w:rPr>
      </w:r>
      <w:r>
        <w:rPr>
          <w:noProof/>
        </w:rPr>
        <w:fldChar w:fldCharType="separate"/>
      </w:r>
      <w:r w:rsidR="005302B9">
        <w:rPr>
          <w:noProof/>
        </w:rPr>
        <w:t>16</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9.3</w:t>
      </w:r>
      <w:r>
        <w:rPr>
          <w:rFonts w:asciiTheme="minorHAnsi" w:eastAsiaTheme="minorEastAsia" w:hAnsiTheme="minorHAnsi" w:cstheme="minorBidi"/>
          <w:b w:val="0"/>
          <w:caps w:val="0"/>
          <w:noProof/>
          <w:sz w:val="22"/>
          <w:szCs w:val="22"/>
        </w:rPr>
        <w:tab/>
      </w:r>
      <w:r w:rsidRPr="00016002">
        <w:rPr>
          <w:noProof/>
          <w:color w:val="000000"/>
        </w:rPr>
        <w:t>SISTEMA DI ALLARME incendio</w:t>
      </w:r>
      <w:r>
        <w:rPr>
          <w:noProof/>
        </w:rPr>
        <w:tab/>
      </w:r>
      <w:r>
        <w:rPr>
          <w:noProof/>
        </w:rPr>
        <w:fldChar w:fldCharType="begin"/>
      </w:r>
      <w:r>
        <w:rPr>
          <w:noProof/>
        </w:rPr>
        <w:instrText xml:space="preserve"> PAGEREF _Toc3216970 \h </w:instrText>
      </w:r>
      <w:r>
        <w:rPr>
          <w:noProof/>
        </w:rPr>
      </w:r>
      <w:r>
        <w:rPr>
          <w:noProof/>
        </w:rPr>
        <w:fldChar w:fldCharType="separate"/>
      </w:r>
      <w:r w:rsidR="005302B9">
        <w:rPr>
          <w:noProof/>
        </w:rPr>
        <w:t>16</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9.4</w:t>
      </w:r>
      <w:r>
        <w:rPr>
          <w:rFonts w:asciiTheme="minorHAnsi" w:eastAsiaTheme="minorEastAsia" w:hAnsiTheme="minorHAnsi" w:cstheme="minorBidi"/>
          <w:b w:val="0"/>
          <w:caps w:val="0"/>
          <w:noProof/>
          <w:sz w:val="22"/>
          <w:szCs w:val="22"/>
        </w:rPr>
        <w:tab/>
      </w:r>
      <w:r w:rsidRPr="00016002">
        <w:rPr>
          <w:noProof/>
          <w:color w:val="000000"/>
        </w:rPr>
        <w:t>VIE DI ESODO</w:t>
      </w:r>
      <w:r>
        <w:rPr>
          <w:noProof/>
        </w:rPr>
        <w:tab/>
      </w:r>
      <w:r>
        <w:rPr>
          <w:noProof/>
        </w:rPr>
        <w:fldChar w:fldCharType="begin"/>
      </w:r>
      <w:r>
        <w:rPr>
          <w:noProof/>
        </w:rPr>
        <w:instrText xml:space="preserve"> PAGEREF _Toc3216971 \h </w:instrText>
      </w:r>
      <w:r>
        <w:rPr>
          <w:noProof/>
        </w:rPr>
      </w:r>
      <w:r>
        <w:rPr>
          <w:noProof/>
        </w:rPr>
        <w:fldChar w:fldCharType="separate"/>
      </w:r>
      <w:r w:rsidR="005302B9">
        <w:rPr>
          <w:noProof/>
        </w:rPr>
        <w:t>16</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9.5</w:t>
      </w:r>
      <w:r>
        <w:rPr>
          <w:rFonts w:asciiTheme="minorHAnsi" w:eastAsiaTheme="minorEastAsia" w:hAnsiTheme="minorHAnsi" w:cstheme="minorBidi"/>
          <w:b w:val="0"/>
          <w:caps w:val="0"/>
          <w:noProof/>
          <w:sz w:val="22"/>
          <w:szCs w:val="22"/>
        </w:rPr>
        <w:tab/>
      </w:r>
      <w:r w:rsidRPr="00016002">
        <w:rPr>
          <w:noProof/>
          <w:color w:val="000000"/>
        </w:rPr>
        <w:t>SEGNALETICA</w:t>
      </w:r>
      <w:r>
        <w:rPr>
          <w:noProof/>
        </w:rPr>
        <w:tab/>
      </w:r>
      <w:r>
        <w:rPr>
          <w:noProof/>
        </w:rPr>
        <w:fldChar w:fldCharType="begin"/>
      </w:r>
      <w:r>
        <w:rPr>
          <w:noProof/>
        </w:rPr>
        <w:instrText xml:space="preserve"> PAGEREF _Toc3216972 \h </w:instrText>
      </w:r>
      <w:r>
        <w:rPr>
          <w:noProof/>
        </w:rPr>
      </w:r>
      <w:r>
        <w:rPr>
          <w:noProof/>
        </w:rPr>
        <w:fldChar w:fldCharType="separate"/>
      </w:r>
      <w:r w:rsidR="005302B9">
        <w:rPr>
          <w:noProof/>
        </w:rPr>
        <w:t>17</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9.6</w:t>
      </w:r>
      <w:r>
        <w:rPr>
          <w:rFonts w:asciiTheme="minorHAnsi" w:eastAsiaTheme="minorEastAsia" w:hAnsiTheme="minorHAnsi" w:cstheme="minorBidi"/>
          <w:b w:val="0"/>
          <w:caps w:val="0"/>
          <w:noProof/>
          <w:sz w:val="22"/>
          <w:szCs w:val="22"/>
        </w:rPr>
        <w:tab/>
      </w:r>
      <w:r w:rsidRPr="00016002">
        <w:rPr>
          <w:noProof/>
          <w:color w:val="000000"/>
        </w:rPr>
        <w:t>ESTINTORI</w:t>
      </w:r>
      <w:r>
        <w:rPr>
          <w:noProof/>
        </w:rPr>
        <w:tab/>
      </w:r>
      <w:r>
        <w:rPr>
          <w:noProof/>
        </w:rPr>
        <w:fldChar w:fldCharType="begin"/>
      </w:r>
      <w:r>
        <w:rPr>
          <w:noProof/>
        </w:rPr>
        <w:instrText xml:space="preserve"> PAGEREF _Toc3216973 \h </w:instrText>
      </w:r>
      <w:r>
        <w:rPr>
          <w:noProof/>
        </w:rPr>
      </w:r>
      <w:r>
        <w:rPr>
          <w:noProof/>
        </w:rPr>
        <w:fldChar w:fldCharType="separate"/>
      </w:r>
      <w:r w:rsidR="005302B9">
        <w:rPr>
          <w:noProof/>
        </w:rPr>
        <w:t>17</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9.7</w:t>
      </w:r>
      <w:r>
        <w:rPr>
          <w:rFonts w:asciiTheme="minorHAnsi" w:eastAsiaTheme="minorEastAsia" w:hAnsiTheme="minorHAnsi" w:cstheme="minorBidi"/>
          <w:b w:val="0"/>
          <w:caps w:val="0"/>
          <w:noProof/>
          <w:sz w:val="22"/>
          <w:szCs w:val="22"/>
        </w:rPr>
        <w:tab/>
      </w:r>
      <w:r w:rsidRPr="00016002">
        <w:rPr>
          <w:noProof/>
          <w:color w:val="000000"/>
        </w:rPr>
        <w:t>RETE IDRica ANTIncendio</w:t>
      </w:r>
      <w:r>
        <w:rPr>
          <w:noProof/>
        </w:rPr>
        <w:tab/>
      </w:r>
      <w:r>
        <w:rPr>
          <w:noProof/>
        </w:rPr>
        <w:fldChar w:fldCharType="begin"/>
      </w:r>
      <w:r>
        <w:rPr>
          <w:noProof/>
        </w:rPr>
        <w:instrText xml:space="preserve"> PAGEREF _Toc3216974 \h </w:instrText>
      </w:r>
      <w:r>
        <w:rPr>
          <w:noProof/>
        </w:rPr>
      </w:r>
      <w:r>
        <w:rPr>
          <w:noProof/>
        </w:rPr>
        <w:fldChar w:fldCharType="separate"/>
      </w:r>
      <w:r w:rsidR="005302B9">
        <w:rPr>
          <w:noProof/>
        </w:rPr>
        <w:t>17</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color w:val="000000"/>
        </w:rPr>
        <w:t>9.8</w:t>
      </w:r>
      <w:r>
        <w:rPr>
          <w:rFonts w:asciiTheme="minorHAnsi" w:eastAsiaTheme="minorEastAsia" w:hAnsiTheme="minorHAnsi" w:cstheme="minorBidi"/>
          <w:b w:val="0"/>
          <w:caps w:val="0"/>
          <w:noProof/>
          <w:sz w:val="22"/>
          <w:szCs w:val="22"/>
        </w:rPr>
        <w:tab/>
      </w:r>
      <w:r w:rsidRPr="00016002">
        <w:rPr>
          <w:noProof/>
          <w:color w:val="000000"/>
        </w:rPr>
        <w:t>Illuminazione di sicurezZA</w:t>
      </w:r>
      <w:r>
        <w:rPr>
          <w:noProof/>
        </w:rPr>
        <w:tab/>
      </w:r>
      <w:r>
        <w:rPr>
          <w:noProof/>
        </w:rPr>
        <w:fldChar w:fldCharType="begin"/>
      </w:r>
      <w:r>
        <w:rPr>
          <w:noProof/>
        </w:rPr>
        <w:instrText xml:space="preserve"> PAGEREF _Toc3216975 \h </w:instrText>
      </w:r>
      <w:r>
        <w:rPr>
          <w:noProof/>
        </w:rPr>
      </w:r>
      <w:r>
        <w:rPr>
          <w:noProof/>
        </w:rPr>
        <w:fldChar w:fldCharType="separate"/>
      </w:r>
      <w:r w:rsidR="005302B9">
        <w:rPr>
          <w:noProof/>
        </w:rPr>
        <w:t>18</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rPr>
        <w:t>9.9</w:t>
      </w:r>
      <w:r>
        <w:rPr>
          <w:rFonts w:asciiTheme="minorHAnsi" w:eastAsiaTheme="minorEastAsia" w:hAnsiTheme="minorHAnsi" w:cstheme="minorBidi"/>
          <w:b w:val="0"/>
          <w:caps w:val="0"/>
          <w:noProof/>
          <w:sz w:val="22"/>
          <w:szCs w:val="22"/>
        </w:rPr>
        <w:tab/>
      </w:r>
      <w:r w:rsidRPr="00016002">
        <w:rPr>
          <w:noProof/>
        </w:rPr>
        <w:t>REAZIONE AL FUOCO DEI MATERIALI DI RIVESTIMENTO</w:t>
      </w:r>
      <w:r>
        <w:rPr>
          <w:noProof/>
        </w:rPr>
        <w:tab/>
      </w:r>
      <w:r>
        <w:rPr>
          <w:noProof/>
        </w:rPr>
        <w:fldChar w:fldCharType="begin"/>
      </w:r>
      <w:r>
        <w:rPr>
          <w:noProof/>
        </w:rPr>
        <w:instrText xml:space="preserve"> PAGEREF _Toc3216976 \h </w:instrText>
      </w:r>
      <w:r>
        <w:rPr>
          <w:noProof/>
        </w:rPr>
      </w:r>
      <w:r>
        <w:rPr>
          <w:noProof/>
        </w:rPr>
        <w:fldChar w:fldCharType="separate"/>
      </w:r>
      <w:r w:rsidR="005302B9">
        <w:rPr>
          <w:noProof/>
        </w:rPr>
        <w:t>18</w:t>
      </w:r>
      <w:r>
        <w:rPr>
          <w:noProof/>
        </w:rPr>
        <w:fldChar w:fldCharType="end"/>
      </w:r>
    </w:p>
    <w:p w:rsidR="00E82C12" w:rsidRDefault="00E82C12">
      <w:pPr>
        <w:pStyle w:val="Sommario2"/>
        <w:tabs>
          <w:tab w:val="left" w:pos="960"/>
        </w:tabs>
        <w:rPr>
          <w:rFonts w:asciiTheme="minorHAnsi" w:eastAsiaTheme="minorEastAsia" w:hAnsiTheme="minorHAnsi" w:cstheme="minorBidi"/>
          <w:b w:val="0"/>
          <w:caps w:val="0"/>
          <w:noProof/>
          <w:sz w:val="22"/>
          <w:szCs w:val="22"/>
        </w:rPr>
      </w:pPr>
      <w:r w:rsidRPr="00016002">
        <w:rPr>
          <w:noProof/>
        </w:rPr>
        <w:t>9.10</w:t>
      </w:r>
      <w:r>
        <w:rPr>
          <w:rFonts w:asciiTheme="minorHAnsi" w:eastAsiaTheme="minorEastAsia" w:hAnsiTheme="minorHAnsi" w:cstheme="minorBidi"/>
          <w:b w:val="0"/>
          <w:caps w:val="0"/>
          <w:noProof/>
          <w:sz w:val="22"/>
          <w:szCs w:val="22"/>
        </w:rPr>
        <w:tab/>
      </w:r>
      <w:r w:rsidRPr="00016002">
        <w:rPr>
          <w:noProof/>
        </w:rPr>
        <w:t>CERTIFICATO DI PREVENZIONE INCENDI</w:t>
      </w:r>
      <w:r>
        <w:rPr>
          <w:noProof/>
        </w:rPr>
        <w:tab/>
      </w:r>
      <w:r>
        <w:rPr>
          <w:noProof/>
        </w:rPr>
        <w:fldChar w:fldCharType="begin"/>
      </w:r>
      <w:r>
        <w:rPr>
          <w:noProof/>
        </w:rPr>
        <w:instrText xml:space="preserve"> PAGEREF _Toc3216977 \h </w:instrText>
      </w:r>
      <w:r>
        <w:rPr>
          <w:noProof/>
        </w:rPr>
      </w:r>
      <w:r>
        <w:rPr>
          <w:noProof/>
        </w:rPr>
        <w:fldChar w:fldCharType="separate"/>
      </w:r>
      <w:r w:rsidR="005302B9">
        <w:rPr>
          <w:noProof/>
        </w:rPr>
        <w:t>18</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10.</w:t>
      </w:r>
      <w:r>
        <w:rPr>
          <w:rFonts w:asciiTheme="minorHAnsi" w:eastAsiaTheme="minorEastAsia" w:hAnsiTheme="minorHAnsi" w:cstheme="minorBidi"/>
          <w:b w:val="0"/>
          <w:caps w:val="0"/>
          <w:noProof/>
          <w:color w:val="auto"/>
          <w:sz w:val="22"/>
          <w:szCs w:val="22"/>
        </w:rPr>
        <w:tab/>
      </w:r>
      <w:r w:rsidRPr="00016002">
        <w:rPr>
          <w:noProof/>
        </w:rPr>
        <w:t>SERVIZI igienici</w:t>
      </w:r>
      <w:r>
        <w:rPr>
          <w:noProof/>
        </w:rPr>
        <w:tab/>
      </w:r>
      <w:r>
        <w:rPr>
          <w:noProof/>
        </w:rPr>
        <w:fldChar w:fldCharType="begin"/>
      </w:r>
      <w:r>
        <w:rPr>
          <w:noProof/>
        </w:rPr>
        <w:instrText xml:space="preserve"> PAGEREF _Toc3216978 \h </w:instrText>
      </w:r>
      <w:r>
        <w:rPr>
          <w:noProof/>
        </w:rPr>
      </w:r>
      <w:r>
        <w:rPr>
          <w:noProof/>
        </w:rPr>
        <w:fldChar w:fldCharType="separate"/>
      </w:r>
      <w:r w:rsidR="005302B9">
        <w:rPr>
          <w:noProof/>
        </w:rPr>
        <w:t>18</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11.</w:t>
      </w:r>
      <w:r>
        <w:rPr>
          <w:rFonts w:asciiTheme="minorHAnsi" w:eastAsiaTheme="minorEastAsia" w:hAnsiTheme="minorHAnsi" w:cstheme="minorBidi"/>
          <w:b w:val="0"/>
          <w:caps w:val="0"/>
          <w:noProof/>
          <w:color w:val="auto"/>
          <w:sz w:val="22"/>
          <w:szCs w:val="22"/>
        </w:rPr>
        <w:tab/>
      </w:r>
      <w:r w:rsidRPr="00016002">
        <w:rPr>
          <w:noProof/>
        </w:rPr>
        <w:t>aula</w:t>
      </w:r>
      <w:r>
        <w:rPr>
          <w:noProof/>
        </w:rPr>
        <w:tab/>
      </w:r>
      <w:r>
        <w:rPr>
          <w:noProof/>
        </w:rPr>
        <w:fldChar w:fldCharType="begin"/>
      </w:r>
      <w:r>
        <w:rPr>
          <w:noProof/>
        </w:rPr>
        <w:instrText xml:space="preserve"> PAGEREF _Toc3216979 \h </w:instrText>
      </w:r>
      <w:r>
        <w:rPr>
          <w:noProof/>
        </w:rPr>
      </w:r>
      <w:r>
        <w:rPr>
          <w:noProof/>
        </w:rPr>
        <w:fldChar w:fldCharType="separate"/>
      </w:r>
      <w:r w:rsidR="005302B9">
        <w:rPr>
          <w:noProof/>
        </w:rPr>
        <w:t>19</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12.</w:t>
      </w:r>
      <w:r>
        <w:rPr>
          <w:rFonts w:asciiTheme="minorHAnsi" w:eastAsiaTheme="minorEastAsia" w:hAnsiTheme="minorHAnsi" w:cstheme="minorBidi"/>
          <w:b w:val="0"/>
          <w:caps w:val="0"/>
          <w:noProof/>
          <w:color w:val="auto"/>
          <w:sz w:val="22"/>
          <w:szCs w:val="22"/>
        </w:rPr>
        <w:tab/>
      </w:r>
      <w:r w:rsidRPr="00016002">
        <w:rPr>
          <w:noProof/>
        </w:rPr>
        <w:t>centrale termica</w:t>
      </w:r>
      <w:r>
        <w:rPr>
          <w:noProof/>
        </w:rPr>
        <w:tab/>
      </w:r>
      <w:r>
        <w:rPr>
          <w:noProof/>
        </w:rPr>
        <w:fldChar w:fldCharType="begin"/>
      </w:r>
      <w:r>
        <w:rPr>
          <w:noProof/>
        </w:rPr>
        <w:instrText xml:space="preserve"> PAGEREF _Toc3216980 \h </w:instrText>
      </w:r>
      <w:r>
        <w:rPr>
          <w:noProof/>
        </w:rPr>
      </w:r>
      <w:r>
        <w:rPr>
          <w:noProof/>
        </w:rPr>
        <w:fldChar w:fldCharType="separate"/>
      </w:r>
      <w:r w:rsidR="005302B9">
        <w:rPr>
          <w:noProof/>
        </w:rPr>
        <w:t>19</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13.</w:t>
      </w:r>
      <w:r>
        <w:rPr>
          <w:rFonts w:asciiTheme="minorHAnsi" w:eastAsiaTheme="minorEastAsia" w:hAnsiTheme="minorHAnsi" w:cstheme="minorBidi"/>
          <w:b w:val="0"/>
          <w:caps w:val="0"/>
          <w:noProof/>
          <w:color w:val="auto"/>
          <w:sz w:val="22"/>
          <w:szCs w:val="22"/>
        </w:rPr>
        <w:tab/>
      </w:r>
      <w:r w:rsidRPr="00016002">
        <w:rPr>
          <w:noProof/>
        </w:rPr>
        <w:t>IMPIANTO ELETTRICO GENERALE</w:t>
      </w:r>
      <w:r>
        <w:rPr>
          <w:noProof/>
        </w:rPr>
        <w:tab/>
      </w:r>
      <w:r>
        <w:rPr>
          <w:noProof/>
        </w:rPr>
        <w:fldChar w:fldCharType="begin"/>
      </w:r>
      <w:r>
        <w:rPr>
          <w:noProof/>
        </w:rPr>
        <w:instrText xml:space="preserve"> PAGEREF _Toc3216981 \h </w:instrText>
      </w:r>
      <w:r>
        <w:rPr>
          <w:noProof/>
        </w:rPr>
      </w:r>
      <w:r>
        <w:rPr>
          <w:noProof/>
        </w:rPr>
        <w:fldChar w:fldCharType="separate"/>
      </w:r>
      <w:r w:rsidR="005302B9">
        <w:rPr>
          <w:noProof/>
        </w:rPr>
        <w:t>20</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14.</w:t>
      </w:r>
      <w:r>
        <w:rPr>
          <w:rFonts w:asciiTheme="minorHAnsi" w:eastAsiaTheme="minorEastAsia" w:hAnsiTheme="minorHAnsi" w:cstheme="minorBidi"/>
          <w:b w:val="0"/>
          <w:caps w:val="0"/>
          <w:noProof/>
          <w:color w:val="auto"/>
          <w:sz w:val="22"/>
          <w:szCs w:val="22"/>
        </w:rPr>
        <w:tab/>
      </w:r>
      <w:r w:rsidRPr="00016002">
        <w:rPr>
          <w:rFonts w:cs="Arial"/>
          <w:noProof/>
        </w:rPr>
        <w:t>IMPIANTO DI TERRA</w:t>
      </w:r>
      <w:r>
        <w:rPr>
          <w:noProof/>
        </w:rPr>
        <w:tab/>
      </w:r>
      <w:r>
        <w:rPr>
          <w:noProof/>
        </w:rPr>
        <w:fldChar w:fldCharType="begin"/>
      </w:r>
      <w:r>
        <w:rPr>
          <w:noProof/>
        </w:rPr>
        <w:instrText xml:space="preserve"> PAGEREF _Toc3216982 \h </w:instrText>
      </w:r>
      <w:r>
        <w:rPr>
          <w:noProof/>
        </w:rPr>
      </w:r>
      <w:r>
        <w:rPr>
          <w:noProof/>
        </w:rPr>
        <w:fldChar w:fldCharType="separate"/>
      </w:r>
      <w:r w:rsidR="005302B9">
        <w:rPr>
          <w:noProof/>
        </w:rPr>
        <w:t>21</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noProof/>
        </w:rPr>
        <w:t>15.</w:t>
      </w:r>
      <w:r>
        <w:rPr>
          <w:rFonts w:asciiTheme="minorHAnsi" w:eastAsiaTheme="minorEastAsia" w:hAnsiTheme="minorHAnsi" w:cstheme="minorBidi"/>
          <w:b w:val="0"/>
          <w:caps w:val="0"/>
          <w:noProof/>
          <w:color w:val="auto"/>
          <w:sz w:val="22"/>
          <w:szCs w:val="22"/>
        </w:rPr>
        <w:tab/>
      </w:r>
      <w:r w:rsidRPr="00016002">
        <w:rPr>
          <w:noProof/>
        </w:rPr>
        <w:t>protezione dalle scariche atmosferiche</w:t>
      </w:r>
      <w:r>
        <w:rPr>
          <w:noProof/>
        </w:rPr>
        <w:tab/>
      </w:r>
      <w:r>
        <w:rPr>
          <w:noProof/>
        </w:rPr>
        <w:fldChar w:fldCharType="begin"/>
      </w:r>
      <w:r>
        <w:rPr>
          <w:noProof/>
        </w:rPr>
        <w:instrText xml:space="preserve"> PAGEREF _Toc3216983 \h </w:instrText>
      </w:r>
      <w:r>
        <w:rPr>
          <w:noProof/>
        </w:rPr>
      </w:r>
      <w:r>
        <w:rPr>
          <w:noProof/>
        </w:rPr>
        <w:fldChar w:fldCharType="separate"/>
      </w:r>
      <w:r w:rsidR="005302B9">
        <w:rPr>
          <w:noProof/>
        </w:rPr>
        <w:t>22</w:t>
      </w:r>
      <w:r>
        <w:rPr>
          <w:noProof/>
        </w:rPr>
        <w:fldChar w:fldCharType="end"/>
      </w:r>
    </w:p>
    <w:p w:rsidR="00E82C12" w:rsidRDefault="00E82C12">
      <w:pPr>
        <w:pStyle w:val="Sommario1"/>
        <w:rPr>
          <w:rFonts w:asciiTheme="minorHAnsi" w:eastAsiaTheme="minorEastAsia" w:hAnsiTheme="minorHAnsi" w:cstheme="minorBidi"/>
          <w:b w:val="0"/>
          <w:caps w:val="0"/>
          <w:noProof/>
          <w:color w:val="auto"/>
          <w:sz w:val="22"/>
          <w:szCs w:val="22"/>
        </w:rPr>
      </w:pPr>
      <w:r w:rsidRPr="00016002">
        <w:rPr>
          <w:rFonts w:cs="Arial"/>
          <w:noProof/>
        </w:rPr>
        <w:t>16.</w:t>
      </w:r>
      <w:r>
        <w:rPr>
          <w:rFonts w:asciiTheme="minorHAnsi" w:eastAsiaTheme="minorEastAsia" w:hAnsiTheme="minorHAnsi" w:cstheme="minorBidi"/>
          <w:b w:val="0"/>
          <w:caps w:val="0"/>
          <w:noProof/>
          <w:color w:val="auto"/>
          <w:sz w:val="22"/>
          <w:szCs w:val="22"/>
        </w:rPr>
        <w:tab/>
      </w:r>
      <w:r w:rsidRPr="00016002">
        <w:rPr>
          <w:rFonts w:cs="Arial"/>
          <w:noProof/>
        </w:rPr>
        <w:t>Riepilogo interventi a carico delLE MADRI CANOSSIANE</w:t>
      </w:r>
      <w:r>
        <w:rPr>
          <w:noProof/>
        </w:rPr>
        <w:tab/>
      </w:r>
      <w:r>
        <w:rPr>
          <w:noProof/>
        </w:rPr>
        <w:fldChar w:fldCharType="begin"/>
      </w:r>
      <w:r>
        <w:rPr>
          <w:noProof/>
        </w:rPr>
        <w:instrText xml:space="preserve"> PAGEREF _Toc3216984 \h </w:instrText>
      </w:r>
      <w:r>
        <w:rPr>
          <w:noProof/>
        </w:rPr>
      </w:r>
      <w:r>
        <w:rPr>
          <w:noProof/>
        </w:rPr>
        <w:fldChar w:fldCharType="separate"/>
      </w:r>
      <w:r w:rsidR="005302B9">
        <w:rPr>
          <w:noProof/>
        </w:rPr>
        <w:t>23</w:t>
      </w:r>
      <w:r>
        <w:rPr>
          <w:noProof/>
        </w:rPr>
        <w:fldChar w:fldCharType="end"/>
      </w:r>
    </w:p>
    <w:p w:rsidR="009F11D1" w:rsidRPr="00382158" w:rsidRDefault="00DB2C9D" w:rsidP="009F11D1">
      <w:pPr>
        <w:jc w:val="both"/>
        <w:rPr>
          <w:rFonts w:cs="Arial"/>
          <w:color w:val="000000"/>
        </w:rPr>
      </w:pPr>
      <w:r w:rsidRPr="00382158">
        <w:rPr>
          <w:color w:val="000000"/>
        </w:rPr>
        <w:fldChar w:fldCharType="end"/>
      </w:r>
      <w:bookmarkStart w:id="1" w:name="_Toc408409580"/>
      <w:bookmarkStart w:id="2" w:name="_Toc413838138"/>
    </w:p>
    <w:p w:rsidR="003159B3" w:rsidRDefault="003159B3" w:rsidP="00825B02">
      <w:pPr>
        <w:pStyle w:val="Titolo1"/>
        <w:numPr>
          <w:ilvl w:val="0"/>
          <w:numId w:val="12"/>
        </w:numPr>
        <w:rPr>
          <w:rFonts w:cs="Arial"/>
        </w:rPr>
      </w:pPr>
      <w:bookmarkStart w:id="3" w:name="_Toc308784137"/>
      <w:bookmarkStart w:id="4" w:name="_Toc290536642"/>
      <w:bookmarkStart w:id="5" w:name="_Toc290295647"/>
      <w:bookmarkStart w:id="6" w:name="_Toc3216952"/>
      <w:r>
        <w:rPr>
          <w:rFonts w:cs="Arial"/>
        </w:rPr>
        <w:lastRenderedPageBreak/>
        <w:t>procedimenti di valutazione dei rischi</w:t>
      </w:r>
      <w:bookmarkEnd w:id="3"/>
      <w:bookmarkEnd w:id="6"/>
    </w:p>
    <w:p w:rsidR="003159B3" w:rsidRDefault="003159B3" w:rsidP="003159B3">
      <w:pPr>
        <w:spacing w:after="0"/>
        <w:jc w:val="both"/>
        <w:rPr>
          <w:rFonts w:cs="Arial"/>
          <w:color w:val="000000"/>
          <w:szCs w:val="24"/>
        </w:rPr>
      </w:pPr>
      <w:r>
        <w:rPr>
          <w:rFonts w:cs="Arial"/>
          <w:color w:val="000000"/>
          <w:szCs w:val="24"/>
        </w:rPr>
        <w:t xml:space="preserve">Il procedimento per la valutazione dei rischi utilizzato fa riferimento ai criteri definiti dal Titolo 1 Capo III sezione II del </w:t>
      </w:r>
      <w:proofErr w:type="spellStart"/>
      <w:r>
        <w:rPr>
          <w:rFonts w:cs="Arial"/>
          <w:color w:val="000000"/>
          <w:szCs w:val="24"/>
        </w:rPr>
        <w:t>D.Lgs.</w:t>
      </w:r>
      <w:proofErr w:type="spellEnd"/>
      <w:r>
        <w:rPr>
          <w:rFonts w:cs="Arial"/>
          <w:color w:val="000000"/>
          <w:szCs w:val="24"/>
        </w:rPr>
        <w:t xml:space="preserve"> 81/2008 e pertanto si basa sull’esame sistematico di tutti gli aspetti di ciascun luogo di lavoro.</w:t>
      </w:r>
    </w:p>
    <w:p w:rsidR="003159B3" w:rsidRDefault="003159B3" w:rsidP="003159B3">
      <w:pPr>
        <w:spacing w:after="0"/>
        <w:rPr>
          <w:rFonts w:cs="Arial"/>
          <w:color w:val="000000"/>
          <w:szCs w:val="24"/>
        </w:rPr>
      </w:pPr>
      <w:r>
        <w:rPr>
          <w:rFonts w:cs="Arial"/>
          <w:color w:val="000000"/>
          <w:szCs w:val="24"/>
        </w:rPr>
        <w:t>Il procedimento adottato prevede la:</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fonti di pericolo in relazione:</w:t>
      </w:r>
    </w:p>
    <w:p w:rsidR="003159B3" w:rsidRDefault="003159B3" w:rsidP="00825B02">
      <w:pPr>
        <w:numPr>
          <w:ilvl w:val="0"/>
          <w:numId w:val="15"/>
        </w:numPr>
        <w:spacing w:after="0"/>
        <w:ind w:hanging="284"/>
        <w:jc w:val="both"/>
        <w:rPr>
          <w:rFonts w:cs="Arial"/>
          <w:color w:val="000000"/>
          <w:szCs w:val="24"/>
        </w:rPr>
      </w:pPr>
      <w:r>
        <w:rPr>
          <w:rFonts w:cs="Arial"/>
          <w:color w:val="000000"/>
          <w:szCs w:val="24"/>
        </w:rPr>
        <w:t>all’ambiente di lavoro</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agli impianti tecnologici installati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apparecchiature, attrezzature, sostanze e agenti biologici utilizzati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attività svolte</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dei rischi connessi alle fonti di pericolo</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ai rischi generici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 rischi specifici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norme giuridiche e/o tecniche di riferimento</w:t>
      </w:r>
    </w:p>
    <w:p w:rsidR="003159B3" w:rsidRDefault="003159B3" w:rsidP="00825B02">
      <w:pPr>
        <w:numPr>
          <w:ilvl w:val="0"/>
          <w:numId w:val="14"/>
        </w:numPr>
        <w:spacing w:after="0"/>
        <w:ind w:left="360" w:right="2125" w:hanging="218"/>
        <w:jc w:val="both"/>
        <w:rPr>
          <w:rFonts w:cs="Arial"/>
          <w:color w:val="000000"/>
          <w:spacing w:val="-4"/>
          <w:szCs w:val="24"/>
        </w:rPr>
      </w:pPr>
      <w:r>
        <w:rPr>
          <w:rFonts w:cs="Arial"/>
          <w:color w:val="000000"/>
          <w:spacing w:val="-4"/>
          <w:szCs w:val="24"/>
        </w:rPr>
        <w:t>Valutazione dei rischi con riferimento alle disposizioni delle</w:t>
      </w:r>
      <w:r>
        <w:rPr>
          <w:rFonts w:cs="Arial"/>
          <w:color w:val="000000"/>
          <w:spacing w:val="-4"/>
          <w:szCs w:val="24"/>
        </w:rPr>
        <w:br/>
        <w:t xml:space="preserve"> norme in vigore</w:t>
      </w:r>
    </w:p>
    <w:p w:rsidR="003159B3" w:rsidRDefault="003159B3" w:rsidP="00825B02">
      <w:pPr>
        <w:numPr>
          <w:ilvl w:val="0"/>
          <w:numId w:val="14"/>
        </w:numPr>
        <w:spacing w:after="0"/>
        <w:ind w:left="539" w:hanging="397"/>
        <w:rPr>
          <w:rFonts w:cs="Arial"/>
          <w:color w:val="000000"/>
          <w:szCs w:val="24"/>
        </w:rPr>
      </w:pPr>
      <w:r>
        <w:rPr>
          <w:rFonts w:cs="Arial"/>
          <w:color w:val="000000"/>
          <w:szCs w:val="24"/>
        </w:rPr>
        <w:t>In mancanza di norme, valutazione della probabilità e della</w:t>
      </w:r>
      <w:r>
        <w:rPr>
          <w:rFonts w:cs="Arial"/>
          <w:color w:val="000000"/>
          <w:szCs w:val="24"/>
        </w:rPr>
        <w:br/>
        <w:t>gravità dell’infortunio e/o della malattia professionale.</w:t>
      </w:r>
    </w:p>
    <w:p w:rsidR="003159B3" w:rsidRDefault="003159B3" w:rsidP="003159B3">
      <w:r>
        <w:br w:type="page"/>
      </w:r>
    </w:p>
    <w:p w:rsidR="003159B3" w:rsidRDefault="003159B3" w:rsidP="00825B02">
      <w:pPr>
        <w:pStyle w:val="Titolo1"/>
        <w:numPr>
          <w:ilvl w:val="0"/>
          <w:numId w:val="12"/>
        </w:numPr>
        <w:rPr>
          <w:rFonts w:cs="Arial"/>
        </w:rPr>
      </w:pPr>
      <w:bookmarkStart w:id="7" w:name="_Toc308784138"/>
      <w:bookmarkStart w:id="8" w:name="_Toc3216953"/>
      <w:r>
        <w:rPr>
          <w:rFonts w:cs="Arial"/>
        </w:rPr>
        <w:lastRenderedPageBreak/>
        <w:t>modalità operative</w:t>
      </w:r>
      <w:bookmarkEnd w:id="4"/>
      <w:bookmarkEnd w:id="5"/>
      <w:bookmarkEnd w:id="7"/>
      <w:bookmarkEnd w:id="8"/>
    </w:p>
    <w:p w:rsidR="003159B3" w:rsidRDefault="003159B3" w:rsidP="003159B3">
      <w:pPr>
        <w:spacing w:after="0"/>
        <w:ind w:right="85"/>
        <w:jc w:val="both"/>
        <w:rPr>
          <w:rFonts w:cs="Arial"/>
          <w:b/>
          <w:color w:val="000000"/>
          <w:szCs w:val="24"/>
        </w:rPr>
      </w:pPr>
      <w:r>
        <w:rPr>
          <w:rFonts w:cs="Arial"/>
          <w:b/>
          <w:color w:val="000000"/>
          <w:szCs w:val="24"/>
        </w:rPr>
        <w:t>RISCHI CORRELATI ALL’EDIFICIO, AGLI IMPIANTI, ALLE ATTREZZATURE ED ALLE SOSTANZE</w:t>
      </w:r>
    </w:p>
    <w:p w:rsidR="003159B3" w:rsidRDefault="003159B3" w:rsidP="003159B3">
      <w:pPr>
        <w:tabs>
          <w:tab w:val="left" w:pos="-284"/>
        </w:tabs>
        <w:spacing w:after="0"/>
        <w:jc w:val="both"/>
        <w:rPr>
          <w:rFonts w:cs="Arial"/>
          <w:color w:val="000000"/>
          <w:szCs w:val="24"/>
        </w:rPr>
      </w:pPr>
      <w:r>
        <w:rPr>
          <w:rFonts w:cs="Arial"/>
          <w:color w:val="000000"/>
          <w:szCs w:val="24"/>
        </w:rPr>
        <w:t>Il procedimento di base, per la valutazione dei rischi consiste in un esame sistematico di tutti gli aspetti del luogo di lavoro riguardanti:</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le caratteristiche costruttive dell’edificio;</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gli impianti tecnologici installati;</w:t>
      </w:r>
    </w:p>
    <w:p w:rsidR="003159B3" w:rsidRDefault="003159B3" w:rsidP="00825B02">
      <w:pPr>
        <w:numPr>
          <w:ilvl w:val="0"/>
          <w:numId w:val="17"/>
        </w:numPr>
        <w:tabs>
          <w:tab w:val="clear" w:pos="360"/>
          <w:tab w:val="left" w:pos="-284"/>
          <w:tab w:val="left" w:pos="1260"/>
        </w:tabs>
        <w:spacing w:after="0"/>
        <w:ind w:left="1276" w:right="567" w:hanging="709"/>
        <w:jc w:val="both"/>
        <w:rPr>
          <w:rFonts w:cs="Arial"/>
          <w:color w:val="000000"/>
          <w:szCs w:val="24"/>
        </w:rPr>
      </w:pPr>
      <w:r>
        <w:rPr>
          <w:rFonts w:cs="Arial"/>
          <w:color w:val="000000"/>
          <w:szCs w:val="24"/>
        </w:rPr>
        <w:t>i dispositivi, le macchine, le attrezzature, le sostanze e gli agenti biologici utilizzati.</w:t>
      </w:r>
    </w:p>
    <w:p w:rsidR="003159B3" w:rsidRDefault="003159B3" w:rsidP="003159B3">
      <w:pPr>
        <w:tabs>
          <w:tab w:val="left" w:pos="-284"/>
        </w:tabs>
        <w:spacing w:after="0"/>
        <w:jc w:val="both"/>
        <w:rPr>
          <w:rFonts w:cs="Arial"/>
          <w:color w:val="000000"/>
          <w:szCs w:val="24"/>
        </w:rPr>
      </w:pPr>
      <w:r>
        <w:rPr>
          <w:rFonts w:cs="Arial"/>
          <w:color w:val="000000"/>
          <w:szCs w:val="24"/>
        </w:rPr>
        <w:t>L’analisi di quanto sopra esposto è stata attuata mediante la verifica documentale ed i sopralluoghi tecnici adottando i seguenti procedimenti.</w:t>
      </w:r>
    </w:p>
    <w:p w:rsidR="003159B3" w:rsidRDefault="003159B3" w:rsidP="003159B3">
      <w:pPr>
        <w:tabs>
          <w:tab w:val="left" w:pos="-284"/>
        </w:tabs>
        <w:spacing w:after="0"/>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VERIFICA DOCUMENTALE</w:t>
      </w:r>
    </w:p>
    <w:p w:rsidR="003159B3" w:rsidRDefault="003159B3" w:rsidP="003159B3">
      <w:pPr>
        <w:tabs>
          <w:tab w:val="left" w:pos="-284"/>
        </w:tabs>
        <w:jc w:val="both"/>
        <w:rPr>
          <w:rFonts w:cs="Arial"/>
          <w:color w:val="000000"/>
          <w:szCs w:val="24"/>
        </w:rPr>
      </w:pPr>
      <w:r>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3159B3" w:rsidRDefault="003159B3" w:rsidP="00825B02">
      <w:pPr>
        <w:numPr>
          <w:ilvl w:val="0"/>
          <w:numId w:val="18"/>
        </w:numPr>
        <w:jc w:val="both"/>
        <w:rPr>
          <w:rFonts w:cs="Arial"/>
          <w:color w:val="000000"/>
          <w:szCs w:val="24"/>
        </w:rPr>
      </w:pPr>
      <w:r>
        <w:rPr>
          <w:rFonts w:cs="Arial"/>
          <w:color w:val="000000"/>
          <w:szCs w:val="24"/>
        </w:rPr>
        <w:t>individuare i documenti la cui elaborazione è prescritta da norme vigenti (es. C.P.I., dichiarazioni di conformità/rispondenza relative ad impianti installati, denuncia impianti, verbali di verifica periodica rilasciati degli organi di vigilanza e/o da ditte/professionisti incaricati, ...)</w:t>
      </w:r>
    </w:p>
    <w:p w:rsidR="003159B3" w:rsidRDefault="003159B3" w:rsidP="00825B02">
      <w:pPr>
        <w:numPr>
          <w:ilvl w:val="0"/>
          <w:numId w:val="18"/>
        </w:numPr>
        <w:jc w:val="both"/>
        <w:rPr>
          <w:rFonts w:cs="Arial"/>
          <w:color w:val="000000"/>
          <w:szCs w:val="24"/>
        </w:rPr>
      </w:pPr>
      <w:r>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3159B3" w:rsidRDefault="003159B3" w:rsidP="00825B02">
      <w:pPr>
        <w:numPr>
          <w:ilvl w:val="0"/>
          <w:numId w:val="18"/>
        </w:numPr>
        <w:jc w:val="both"/>
        <w:rPr>
          <w:rFonts w:cs="Arial"/>
          <w:color w:val="000000"/>
          <w:szCs w:val="24"/>
        </w:rPr>
      </w:pPr>
      <w:r>
        <w:rPr>
          <w:rFonts w:cs="Arial"/>
          <w:color w:val="000000"/>
          <w:szCs w:val="24"/>
        </w:rPr>
        <w:t>verificare che il documento sia sottoscritto da soggetto abilitato/autorizzato</w:t>
      </w:r>
    </w:p>
    <w:p w:rsidR="003159B3" w:rsidRDefault="003159B3" w:rsidP="00825B02">
      <w:pPr>
        <w:numPr>
          <w:ilvl w:val="0"/>
          <w:numId w:val="18"/>
        </w:numPr>
        <w:jc w:val="both"/>
        <w:rPr>
          <w:rFonts w:cs="Arial"/>
          <w:color w:val="000000"/>
          <w:szCs w:val="24"/>
        </w:rPr>
      </w:pPr>
      <w:r>
        <w:rPr>
          <w:rFonts w:cs="Arial"/>
          <w:color w:val="000000"/>
          <w:szCs w:val="24"/>
        </w:rPr>
        <w:t>verificare che le norme di riferimento richiamate siano congruenti all’oggetto</w:t>
      </w:r>
    </w:p>
    <w:p w:rsidR="003159B3" w:rsidRDefault="003159B3" w:rsidP="00825B02">
      <w:pPr>
        <w:numPr>
          <w:ilvl w:val="0"/>
          <w:numId w:val="18"/>
        </w:numPr>
        <w:jc w:val="both"/>
        <w:rPr>
          <w:rFonts w:cs="Arial"/>
          <w:color w:val="000000"/>
          <w:szCs w:val="24"/>
        </w:rPr>
      </w:pPr>
      <w:r>
        <w:rPr>
          <w:rFonts w:cs="Arial"/>
          <w:color w:val="000000"/>
          <w:szCs w:val="24"/>
        </w:rPr>
        <w:t>verificare che ci sia coerenza fra le norme di riferimento ed il contenuto</w:t>
      </w:r>
    </w:p>
    <w:p w:rsidR="003159B3" w:rsidRDefault="003159B3" w:rsidP="00825B02">
      <w:pPr>
        <w:numPr>
          <w:ilvl w:val="0"/>
          <w:numId w:val="18"/>
        </w:numPr>
        <w:jc w:val="both"/>
        <w:rPr>
          <w:rFonts w:cs="Arial"/>
          <w:color w:val="000000"/>
          <w:szCs w:val="24"/>
        </w:rPr>
      </w:pPr>
      <w:r>
        <w:rPr>
          <w:rFonts w:cs="Arial"/>
          <w:color w:val="000000"/>
          <w:szCs w:val="24"/>
        </w:rPr>
        <w:t xml:space="preserve">predisporre l'elenco dei documenti mancanti/carenti per chiederne copia all'ente </w:t>
      </w:r>
      <w:r>
        <w:rPr>
          <w:rFonts w:cs="Arial"/>
          <w:color w:val="000000"/>
          <w:szCs w:val="24"/>
        </w:rPr>
        <w:lastRenderedPageBreak/>
        <w:t>locale competente</w:t>
      </w:r>
    </w:p>
    <w:p w:rsidR="003159B3" w:rsidRDefault="003159B3" w:rsidP="00825B02">
      <w:pPr>
        <w:numPr>
          <w:ilvl w:val="0"/>
          <w:numId w:val="18"/>
        </w:numPr>
        <w:jc w:val="both"/>
        <w:rPr>
          <w:rFonts w:cs="Arial"/>
          <w:color w:val="000000"/>
          <w:szCs w:val="24"/>
        </w:rPr>
      </w:pPr>
      <w:r>
        <w:rPr>
          <w:rFonts w:cs="Arial"/>
          <w:color w:val="000000"/>
          <w:szCs w:val="24"/>
        </w:rPr>
        <w:t>verificare la coerenza fra quanto indicato nella documentazione e lo stato di fatto (sopralluogo)</w:t>
      </w:r>
    </w:p>
    <w:p w:rsidR="003159B3" w:rsidRDefault="003159B3" w:rsidP="003159B3">
      <w:pPr>
        <w:spacing w:after="0" w:line="240" w:lineRule="auto"/>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SOPRALLUOGHI</w:t>
      </w:r>
    </w:p>
    <w:p w:rsidR="003159B3" w:rsidRDefault="003159B3" w:rsidP="003159B3">
      <w:pPr>
        <w:tabs>
          <w:tab w:val="left" w:pos="-284"/>
        </w:tabs>
        <w:jc w:val="both"/>
        <w:rPr>
          <w:rFonts w:cs="Arial"/>
          <w:color w:val="000000"/>
          <w:szCs w:val="24"/>
        </w:rPr>
      </w:pPr>
      <w:r>
        <w:rPr>
          <w:rFonts w:cs="Arial"/>
          <w:color w:val="000000"/>
          <w:szCs w:val="24"/>
        </w:rPr>
        <w:t>I sopralluoghi, hanno lo scopo di:</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ispezionare le sedi di lavoro, rilevandone i principali parametri strutturali e di impianto, anche in relazione alle attività che vi si svolgono,</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3159B3" w:rsidRDefault="003159B3" w:rsidP="003159B3">
      <w:pPr>
        <w:tabs>
          <w:tab w:val="left" w:pos="-284"/>
        </w:tabs>
        <w:jc w:val="both"/>
        <w:rPr>
          <w:rFonts w:cs="Arial"/>
          <w:color w:val="000000"/>
          <w:szCs w:val="24"/>
        </w:rPr>
      </w:pPr>
    </w:p>
    <w:p w:rsidR="003159B3" w:rsidRDefault="003159B3" w:rsidP="003159B3">
      <w:pPr>
        <w:spacing w:after="0"/>
        <w:ind w:right="85"/>
        <w:jc w:val="both"/>
        <w:rPr>
          <w:rFonts w:cs="Arial"/>
          <w:b/>
          <w:color w:val="000000"/>
          <w:szCs w:val="24"/>
        </w:rPr>
      </w:pPr>
      <w:r>
        <w:rPr>
          <w:rFonts w:cs="Arial"/>
          <w:b/>
          <w:color w:val="000000"/>
          <w:szCs w:val="24"/>
        </w:rPr>
        <w:t>RISCHI CORRELATI ALLE ATTIVITÀ SVOLTE</w:t>
      </w:r>
    </w:p>
    <w:p w:rsidR="003159B3" w:rsidRDefault="003159B3" w:rsidP="003159B3">
      <w:pPr>
        <w:spacing w:after="0"/>
        <w:ind w:right="85"/>
        <w:jc w:val="both"/>
        <w:rPr>
          <w:rFonts w:cs="Arial"/>
          <w:color w:val="000000"/>
          <w:szCs w:val="24"/>
        </w:rPr>
      </w:pPr>
      <w:r>
        <w:rPr>
          <w:rFonts w:cs="Arial"/>
          <w:color w:val="000000"/>
          <w:szCs w:val="24"/>
        </w:rPr>
        <w:t>Per la valutazione dei rischi derivanti da attività lavorative ne è stata effettuata l’analisi al fine di: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individuare le attività svolte, le rispettive modalità di esecuzione, le attrezzature utilizzate,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pericoli connessi alle attività svolte ed i conseguenti rischi di infortunio e/o malattie professionali,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rischi connessi alla correlazione fra attività e l’ambiente in cui sono svolte,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valutare i rischi (confronto con le norme di riferimento, in mancanza di norme valutazione della probabilità e della gravita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lastRenderedPageBreak/>
        <w:t>individuare il personale da sottoporre a sorveglianza sanitaria,</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e informazione di base del personale.</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informazione e addestramento del personale con incarichi specifici (addetti emergenza, pronto soccorso, preposti, ecc.).</w:t>
      </w:r>
    </w:p>
    <w:p w:rsidR="003159B3" w:rsidRDefault="003159B3" w:rsidP="00825B02">
      <w:pPr>
        <w:pStyle w:val="Titolo1"/>
        <w:numPr>
          <w:ilvl w:val="0"/>
          <w:numId w:val="12"/>
        </w:numPr>
        <w:rPr>
          <w:rFonts w:cs="Arial"/>
        </w:rPr>
      </w:pPr>
      <w:bookmarkStart w:id="9" w:name="_Toc290536643"/>
      <w:bookmarkStart w:id="10" w:name="_Toc290295648"/>
      <w:bookmarkStart w:id="11" w:name="_Toc308784139"/>
      <w:bookmarkStart w:id="12" w:name="_Toc3216954"/>
      <w:r>
        <w:rPr>
          <w:rFonts w:cs="Arial"/>
        </w:rPr>
        <w:t>procedure e provvedimenti per la gestione del rischio</w:t>
      </w:r>
      <w:bookmarkEnd w:id="9"/>
      <w:bookmarkEnd w:id="10"/>
      <w:bookmarkEnd w:id="11"/>
      <w:bookmarkEnd w:id="12"/>
    </w:p>
    <w:p w:rsidR="003159B3" w:rsidRDefault="003159B3" w:rsidP="003159B3">
      <w:pPr>
        <w:jc w:val="both"/>
        <w:rPr>
          <w:rFonts w:cs="Arial"/>
          <w:color w:val="000000"/>
          <w:szCs w:val="24"/>
        </w:rPr>
      </w:pPr>
      <w:r>
        <w:rPr>
          <w:rFonts w:cs="Arial"/>
          <w:color w:val="000000"/>
          <w:szCs w:val="24"/>
        </w:rPr>
        <w:t>Il Datore di Lavoro con la collaborazione del Responsabile del Servizio di Prevenzione e Protezione ha provveduto ad adottare e attivare le seguenti procedure e provvedimenti:</w:t>
      </w:r>
    </w:p>
    <w:p w:rsidR="003159B3" w:rsidRDefault="003159B3" w:rsidP="003159B3">
      <w:pPr>
        <w:pStyle w:val="StileTahomaRossoGiustificato"/>
        <w:rPr>
          <w:rFonts w:ascii="Arial" w:hAnsi="Arial" w:cs="Arial"/>
        </w:rPr>
      </w:pPr>
      <w:r>
        <w:rPr>
          <w:rFonts w:ascii="Arial" w:hAnsi="Arial" w:cs="Arial"/>
        </w:rPr>
        <w:t>piano di emergenza;</w:t>
      </w:r>
    </w:p>
    <w:p w:rsidR="003159B3" w:rsidRDefault="003159B3" w:rsidP="003159B3">
      <w:pPr>
        <w:pStyle w:val="StileTahomaRossoGiustificato"/>
        <w:rPr>
          <w:rFonts w:ascii="Arial" w:hAnsi="Arial" w:cs="Arial"/>
        </w:rPr>
      </w:pPr>
      <w:r>
        <w:rPr>
          <w:rFonts w:ascii="Arial" w:hAnsi="Arial" w:cs="Arial"/>
        </w:rPr>
        <w:t>piano di pronto soccorso;</w:t>
      </w:r>
    </w:p>
    <w:p w:rsidR="003159B3" w:rsidRDefault="003159B3" w:rsidP="003159B3">
      <w:pPr>
        <w:pStyle w:val="StileTahomaRossoGiustificato"/>
        <w:rPr>
          <w:rFonts w:ascii="Arial" w:hAnsi="Arial" w:cs="Arial"/>
        </w:rPr>
      </w:pPr>
      <w:r>
        <w:rPr>
          <w:rFonts w:ascii="Arial" w:hAnsi="Arial" w:cs="Arial"/>
        </w:rPr>
        <w:t>regolamento generale per la sicurezza durante le attività che vengono svolte dai dipendenti della scuola;</w:t>
      </w:r>
    </w:p>
    <w:p w:rsidR="003159B3" w:rsidRDefault="003159B3" w:rsidP="003159B3">
      <w:pPr>
        <w:pStyle w:val="StileTahomaRossoGiustificato"/>
        <w:rPr>
          <w:rFonts w:ascii="Arial" w:hAnsi="Arial" w:cs="Arial"/>
        </w:rPr>
      </w:pPr>
      <w:r>
        <w:rPr>
          <w:rFonts w:ascii="Arial" w:hAnsi="Arial" w:cs="Arial"/>
        </w:rPr>
        <w:t>informazione e formazione di base del personale, dei preposti e dei dipendenti con incarichi specifici (addetti emergenza, lotta antincendio, primo soccorso);</w:t>
      </w:r>
    </w:p>
    <w:p w:rsidR="003159B3" w:rsidRDefault="003159B3" w:rsidP="003159B3">
      <w:pPr>
        <w:pStyle w:val="StileTahomaRossoGiustificato"/>
        <w:rPr>
          <w:rFonts w:ascii="Arial" w:hAnsi="Arial" w:cs="Arial"/>
        </w:rPr>
      </w:pPr>
      <w:r>
        <w:rPr>
          <w:rFonts w:ascii="Arial" w:hAnsi="Arial" w:cs="Arial"/>
        </w:rPr>
        <w:t>programmi di verifiche periodiche;</w:t>
      </w:r>
    </w:p>
    <w:p w:rsidR="003159B3" w:rsidRDefault="003159B3" w:rsidP="003159B3">
      <w:pPr>
        <w:pStyle w:val="StileTahomaRossoGiustificato"/>
        <w:rPr>
          <w:rFonts w:ascii="Arial" w:hAnsi="Arial" w:cs="Arial"/>
        </w:rPr>
      </w:pPr>
      <w:r>
        <w:rPr>
          <w:rFonts w:ascii="Arial" w:hAnsi="Arial" w:cs="Arial"/>
        </w:rPr>
        <w:t>riorganizzazione del lavoro;</w:t>
      </w:r>
    </w:p>
    <w:p w:rsidR="003159B3" w:rsidRDefault="003159B3" w:rsidP="003159B3">
      <w:pPr>
        <w:pStyle w:val="StileTahomaRossoGiustificato"/>
        <w:rPr>
          <w:rFonts w:ascii="Arial" w:hAnsi="Arial" w:cs="Arial"/>
        </w:rPr>
      </w:pPr>
      <w:r>
        <w:rPr>
          <w:rFonts w:ascii="Arial" w:hAnsi="Arial" w:cs="Arial"/>
        </w:rPr>
        <w:t>emissione di disposizioni di servizio (circolari);</w:t>
      </w:r>
    </w:p>
    <w:p w:rsidR="003159B3" w:rsidRDefault="003159B3" w:rsidP="003159B3">
      <w:pPr>
        <w:pStyle w:val="StileTahomaRossoGiustificato"/>
        <w:rPr>
          <w:rFonts w:ascii="Arial" w:hAnsi="Arial" w:cs="Arial"/>
        </w:rPr>
      </w:pPr>
      <w:r>
        <w:rPr>
          <w:rFonts w:ascii="Arial" w:hAnsi="Arial" w:cs="Arial"/>
        </w:rPr>
        <w:t>segnalazione all’ente locale delle misure da adottare per acquisire e mantenere ad un livello di sicurezza accettabile l’immobile, gli impianti tecnologici e gli arredi;</w:t>
      </w:r>
    </w:p>
    <w:p w:rsidR="003159B3" w:rsidRDefault="003159B3" w:rsidP="003159B3">
      <w:pPr>
        <w:pStyle w:val="StileTahomaRossoGiustificato"/>
        <w:rPr>
          <w:rFonts w:ascii="Arial" w:hAnsi="Arial" w:cs="Arial"/>
        </w:rPr>
      </w:pPr>
      <w:r>
        <w:rPr>
          <w:rFonts w:ascii="Arial" w:hAnsi="Arial" w:cs="Arial"/>
        </w:rPr>
        <w:t>segnalazione all’ente locale di guasti rilevati durante le verifiche periodiche.</w:t>
      </w:r>
    </w:p>
    <w:p w:rsidR="003159B3" w:rsidRDefault="003159B3" w:rsidP="003159B3">
      <w:r>
        <w:br w:type="page"/>
      </w:r>
    </w:p>
    <w:p w:rsidR="003159B3" w:rsidRDefault="003159B3" w:rsidP="00825B02">
      <w:pPr>
        <w:pStyle w:val="Titolo1"/>
        <w:numPr>
          <w:ilvl w:val="0"/>
          <w:numId w:val="12"/>
        </w:numPr>
        <w:rPr>
          <w:rFonts w:cs="Arial"/>
        </w:rPr>
      </w:pPr>
      <w:bookmarkStart w:id="13" w:name="_Toc290536644"/>
      <w:bookmarkStart w:id="14" w:name="_Toc290295649"/>
      <w:bookmarkStart w:id="15" w:name="_Toc308784140"/>
      <w:bookmarkStart w:id="16" w:name="_Toc3216955"/>
      <w:r>
        <w:rPr>
          <w:rFonts w:cs="Arial"/>
        </w:rPr>
        <w:lastRenderedPageBreak/>
        <w:t>individuazione e programma delle misure di prevenzione</w:t>
      </w:r>
      <w:bookmarkEnd w:id="13"/>
      <w:bookmarkEnd w:id="14"/>
      <w:bookmarkEnd w:id="15"/>
      <w:bookmarkEnd w:id="16"/>
    </w:p>
    <w:p w:rsidR="003159B3" w:rsidRDefault="003159B3" w:rsidP="00825B02">
      <w:pPr>
        <w:pStyle w:val="Titolo2"/>
        <w:numPr>
          <w:ilvl w:val="1"/>
          <w:numId w:val="12"/>
        </w:numPr>
        <w:rPr>
          <w:rFonts w:ascii="Arial" w:hAnsi="Arial" w:cs="Arial"/>
        </w:rPr>
      </w:pPr>
      <w:bookmarkStart w:id="17" w:name="_Toc290536645"/>
      <w:bookmarkStart w:id="18" w:name="_Toc290295650"/>
      <w:bookmarkStart w:id="19" w:name="_Toc290020847"/>
      <w:bookmarkStart w:id="20" w:name="_Toc290018379"/>
      <w:bookmarkStart w:id="21" w:name="_Toc283901578"/>
      <w:bookmarkStart w:id="22" w:name="_Toc280540617"/>
      <w:bookmarkStart w:id="23" w:name="_Toc308784141"/>
      <w:bookmarkStart w:id="24" w:name="_Toc3216956"/>
      <w:r>
        <w:rPr>
          <w:rFonts w:ascii="Arial" w:hAnsi="Arial" w:cs="Arial"/>
        </w:rPr>
        <w:t>INTERVENTI DI PREVENZIONE</w:t>
      </w:r>
      <w:bookmarkEnd w:id="17"/>
      <w:bookmarkEnd w:id="18"/>
      <w:bookmarkEnd w:id="19"/>
      <w:bookmarkEnd w:id="20"/>
      <w:bookmarkEnd w:id="21"/>
      <w:bookmarkEnd w:id="22"/>
      <w:bookmarkEnd w:id="23"/>
      <w:bookmarkEnd w:id="24"/>
    </w:p>
    <w:p w:rsidR="003159B3" w:rsidRDefault="003159B3" w:rsidP="003159B3">
      <w:pPr>
        <w:jc w:val="both"/>
        <w:rPr>
          <w:rFonts w:cs="Arial"/>
          <w:color w:val="000000"/>
        </w:rPr>
      </w:pPr>
      <w:r>
        <w:rPr>
          <w:rFonts w:cs="Arial"/>
          <w:color w:val="000000"/>
        </w:rPr>
        <w:t>Le misure di prevenzione che dovranno essere adottate dall’Ente locale e dalla Direzione Scolastica (Datore di lavoro) sono state evidenziate nei capitoli successivi.</w:t>
      </w:r>
    </w:p>
    <w:p w:rsidR="003159B3" w:rsidRDefault="003159B3" w:rsidP="00825B02">
      <w:pPr>
        <w:pStyle w:val="Titolo2"/>
        <w:numPr>
          <w:ilvl w:val="1"/>
          <w:numId w:val="12"/>
        </w:numPr>
        <w:rPr>
          <w:rFonts w:ascii="Arial" w:hAnsi="Arial" w:cs="Arial"/>
        </w:rPr>
      </w:pPr>
      <w:bookmarkStart w:id="25" w:name="_Toc290536646"/>
      <w:bookmarkStart w:id="26" w:name="_Toc290295651"/>
      <w:bookmarkStart w:id="27" w:name="_Toc290020848"/>
      <w:bookmarkStart w:id="28" w:name="_Toc290018380"/>
      <w:bookmarkStart w:id="29" w:name="_Toc283901579"/>
      <w:bookmarkStart w:id="30" w:name="_Toc280540618"/>
      <w:bookmarkStart w:id="31" w:name="_Toc308784142"/>
      <w:bookmarkStart w:id="32" w:name="_Toc3216957"/>
      <w:r>
        <w:rPr>
          <w:rFonts w:ascii="Arial" w:hAnsi="Arial" w:cs="Arial"/>
        </w:rPr>
        <w:t>PROGRAMMA DELLE MISURE DI PREVENZIONE</w:t>
      </w:r>
      <w:bookmarkEnd w:id="25"/>
      <w:bookmarkEnd w:id="26"/>
      <w:bookmarkEnd w:id="27"/>
      <w:bookmarkEnd w:id="28"/>
      <w:bookmarkEnd w:id="29"/>
      <w:bookmarkEnd w:id="30"/>
      <w:bookmarkEnd w:id="31"/>
      <w:bookmarkEnd w:id="32"/>
      <w:r>
        <w:rPr>
          <w:rFonts w:ascii="Arial" w:hAnsi="Arial" w:cs="Arial"/>
        </w:rPr>
        <w:t xml:space="preserve"> </w:t>
      </w:r>
    </w:p>
    <w:p w:rsidR="003159B3" w:rsidRDefault="003159B3" w:rsidP="003159B3">
      <w:pPr>
        <w:jc w:val="both"/>
        <w:rPr>
          <w:rFonts w:cs="Arial"/>
          <w:color w:val="000000"/>
        </w:rPr>
      </w:pPr>
      <w:r>
        <w:rPr>
          <w:rFonts w:cs="Arial"/>
          <w:color w:val="000000"/>
        </w:rPr>
        <w:t>L’ordine di priorità delle misure di prevenzione è stato predisposto sulla base dei seguenti criteri.</w:t>
      </w:r>
    </w:p>
    <w:p w:rsidR="003159B3" w:rsidRDefault="003159B3" w:rsidP="003159B3">
      <w:pPr>
        <w:ind w:left="993"/>
        <w:jc w:val="both"/>
        <w:rPr>
          <w:rFonts w:cs="Arial"/>
          <w:i/>
          <w:color w:val="000000"/>
        </w:rPr>
      </w:pPr>
      <w:r>
        <w:rPr>
          <w:rFonts w:cs="Arial"/>
          <w:i/>
          <w:color w:val="000000"/>
        </w:rPr>
        <w:t xml:space="preserve">Magnitudo del rischio ipotizzato </w:t>
      </w:r>
    </w:p>
    <w:p w:rsidR="003159B3" w:rsidRDefault="003159B3" w:rsidP="003159B3">
      <w:pPr>
        <w:ind w:left="993"/>
        <w:jc w:val="both"/>
        <w:rPr>
          <w:rFonts w:cs="Arial"/>
          <w:i/>
          <w:color w:val="000000"/>
        </w:rPr>
      </w:pPr>
      <w:r>
        <w:rPr>
          <w:rFonts w:cs="Arial"/>
          <w:i/>
          <w:color w:val="000000"/>
        </w:rPr>
        <w:t>Prescrizioni di norme in vigore</w:t>
      </w:r>
    </w:p>
    <w:p w:rsidR="003159B3" w:rsidRDefault="003159B3" w:rsidP="003159B3">
      <w:pPr>
        <w:ind w:left="993"/>
        <w:jc w:val="both"/>
        <w:rPr>
          <w:rFonts w:cs="Arial"/>
          <w:i/>
          <w:color w:val="000000"/>
        </w:rPr>
      </w:pPr>
      <w:r>
        <w:rPr>
          <w:rFonts w:cs="Arial"/>
          <w:i/>
          <w:color w:val="000000"/>
        </w:rPr>
        <w:t>Grado di efficacia dell’intervento individuato</w:t>
      </w:r>
    </w:p>
    <w:p w:rsidR="003159B3" w:rsidRDefault="003159B3" w:rsidP="003159B3">
      <w:pPr>
        <w:ind w:left="993"/>
        <w:jc w:val="both"/>
        <w:rPr>
          <w:rFonts w:cs="Arial"/>
          <w:i/>
          <w:color w:val="000000"/>
        </w:rPr>
      </w:pPr>
      <w:r>
        <w:rPr>
          <w:rFonts w:cs="Arial"/>
          <w:i/>
          <w:color w:val="000000"/>
        </w:rPr>
        <w:t>Acquisizione di approvazioni preventive degli Enti preposti</w:t>
      </w:r>
    </w:p>
    <w:p w:rsidR="003159B3" w:rsidRDefault="003159B3" w:rsidP="003159B3">
      <w:pPr>
        <w:ind w:left="993"/>
        <w:jc w:val="both"/>
        <w:rPr>
          <w:rFonts w:cs="Arial"/>
          <w:i/>
          <w:color w:val="000000"/>
        </w:rPr>
      </w:pPr>
      <w:r>
        <w:rPr>
          <w:rFonts w:cs="Arial"/>
          <w:i/>
          <w:color w:val="000000"/>
        </w:rPr>
        <w:t>Semplicità dell’intervento</w:t>
      </w:r>
    </w:p>
    <w:p w:rsidR="003159B3" w:rsidRDefault="003159B3" w:rsidP="003159B3">
      <w:pPr>
        <w:ind w:left="993"/>
        <w:jc w:val="both"/>
        <w:rPr>
          <w:rFonts w:cs="Arial"/>
          <w:i/>
          <w:color w:val="000000"/>
        </w:rPr>
      </w:pPr>
      <w:r>
        <w:rPr>
          <w:rFonts w:cs="Arial"/>
          <w:i/>
          <w:color w:val="000000"/>
        </w:rPr>
        <w:t>Disponibilità di risorse tecnico - economiche</w:t>
      </w:r>
    </w:p>
    <w:p w:rsidR="003159B3" w:rsidRDefault="003159B3" w:rsidP="003159B3">
      <w:pPr>
        <w:jc w:val="both"/>
        <w:rPr>
          <w:rFonts w:cs="Arial"/>
          <w:color w:val="000000"/>
        </w:rPr>
      </w:pPr>
    </w:p>
    <w:p w:rsidR="003159B3" w:rsidRDefault="003159B3" w:rsidP="003159B3">
      <w:pPr>
        <w:jc w:val="both"/>
        <w:rPr>
          <w:rFonts w:cs="Arial"/>
          <w:color w:val="000000"/>
        </w:rPr>
      </w:pPr>
      <w:r>
        <w:rPr>
          <w:rFonts w:cs="Arial"/>
          <w:color w:val="000000"/>
        </w:rPr>
        <w:t>Sulla base di tali criteri l’urgenza degli interventi è indicata dai seguenti numeri:</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 xml:space="preserve">IMMEDIATI </w:t>
      </w:r>
      <w:r>
        <w:rPr>
          <w:rFonts w:cs="Arial"/>
          <w:b/>
          <w:color w:val="000000"/>
          <w:spacing w:val="24"/>
        </w:rPr>
        <w:tab/>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1</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BREVE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2</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MEDIO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3</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LUNGO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4</w:t>
      </w:r>
    </w:p>
    <w:p w:rsidR="009F11D1" w:rsidRPr="00382158" w:rsidRDefault="00B52E04" w:rsidP="009F11D1">
      <w:pPr>
        <w:ind w:left="1276"/>
        <w:jc w:val="both"/>
        <w:rPr>
          <w:rFonts w:cs="Arial"/>
          <w:b/>
          <w:color w:val="000000"/>
          <w:spacing w:val="24"/>
        </w:rPr>
      </w:pPr>
      <w:r>
        <w:rPr>
          <w:rFonts w:cs="Arial"/>
          <w:b/>
          <w:color w:val="000000"/>
          <w:spacing w:val="24"/>
        </w:rPr>
        <w:br w:type="page"/>
      </w:r>
    </w:p>
    <w:p w:rsidR="00566DCF" w:rsidRPr="00382158" w:rsidRDefault="00566DCF" w:rsidP="009F11D1">
      <w:pPr>
        <w:pStyle w:val="Titolo1"/>
        <w:rPr>
          <w:color w:val="000000"/>
        </w:rPr>
      </w:pPr>
      <w:bookmarkStart w:id="33" w:name="_Toc3216958"/>
      <w:r w:rsidRPr="00382158">
        <w:rPr>
          <w:color w:val="000000"/>
        </w:rPr>
        <w:lastRenderedPageBreak/>
        <w:t>DATI GENERALI</w:t>
      </w:r>
      <w:bookmarkEnd w:id="1"/>
      <w:bookmarkEnd w:id="2"/>
      <w:bookmarkEnd w:id="33"/>
    </w:p>
    <w:p w:rsidR="00357529" w:rsidRPr="00382158" w:rsidRDefault="00566DCF" w:rsidP="003159B3">
      <w:pPr>
        <w:jc w:val="both"/>
        <w:rPr>
          <w:color w:val="000000"/>
        </w:rPr>
      </w:pPr>
      <w:r w:rsidRPr="00382158">
        <w:rPr>
          <w:color w:val="000000"/>
        </w:rPr>
        <w:t xml:space="preserve">In data </w:t>
      </w:r>
      <w:r w:rsidR="00C2584D">
        <w:rPr>
          <w:color w:val="000000"/>
        </w:rPr>
        <w:t>7 marzo</w:t>
      </w:r>
      <w:r w:rsidR="00A07AD5">
        <w:rPr>
          <w:color w:val="000000"/>
        </w:rPr>
        <w:t xml:space="preserve"> 2019</w:t>
      </w:r>
      <w:r w:rsidR="00243DE4">
        <w:rPr>
          <w:color w:val="000000"/>
        </w:rPr>
        <w:t xml:space="preserve"> il sig. </w:t>
      </w:r>
      <w:r w:rsidR="00F570F9">
        <w:rPr>
          <w:color w:val="000000"/>
        </w:rPr>
        <w:t>SCARINZI Roberto</w:t>
      </w:r>
      <w:r w:rsidR="00243DE4">
        <w:rPr>
          <w:color w:val="000000"/>
        </w:rPr>
        <w:t xml:space="preserve"> </w:t>
      </w:r>
      <w:r w:rsidRPr="00382158">
        <w:rPr>
          <w:color w:val="000000"/>
        </w:rPr>
        <w:t xml:space="preserve">della società </w:t>
      </w:r>
      <w:r w:rsidRPr="00382158">
        <w:rPr>
          <w:b/>
          <w:color w:val="000000"/>
        </w:rPr>
        <w:t>ICS</w:t>
      </w:r>
      <w:r w:rsidR="003159B3">
        <w:rPr>
          <w:b/>
          <w:color w:val="000000"/>
        </w:rPr>
        <w:t xml:space="preserve"> </w:t>
      </w:r>
      <w:r w:rsidR="003159B3">
        <w:rPr>
          <w:bCs/>
          <w:color w:val="000000"/>
        </w:rPr>
        <w:t>s.r.l.</w:t>
      </w:r>
      <w:r w:rsidR="009A6F78" w:rsidRPr="00382158">
        <w:rPr>
          <w:b/>
          <w:color w:val="000000"/>
        </w:rPr>
        <w:t>,</w:t>
      </w:r>
      <w:r w:rsidRPr="00382158">
        <w:rPr>
          <w:color w:val="000000"/>
        </w:rPr>
        <w:t xml:space="preserve"> al</w:t>
      </w:r>
      <w:r w:rsidR="00471E6A">
        <w:rPr>
          <w:color w:val="000000"/>
        </w:rPr>
        <w:t>la</w:t>
      </w:r>
      <w:r w:rsidRPr="00382158">
        <w:rPr>
          <w:color w:val="000000"/>
        </w:rPr>
        <w:t xml:space="preserve"> quale </w:t>
      </w:r>
      <w:smartTag w:uri="urn:schemas-microsoft-com:office:smarttags" w:element="PersonName">
        <w:smartTagPr>
          <w:attr w:name="ProductID" w:val="la Direzione"/>
        </w:smartTagPr>
        <w:r w:rsidRPr="00382158">
          <w:rPr>
            <w:color w:val="000000"/>
          </w:rPr>
          <w:t>la Direzione</w:t>
        </w:r>
      </w:smartTag>
      <w:r w:rsidR="00357529" w:rsidRPr="00382158">
        <w:rPr>
          <w:color w:val="000000"/>
        </w:rPr>
        <w:t xml:space="preserve"> dell’istituto </w:t>
      </w:r>
      <w:r w:rsidR="0012661C">
        <w:rPr>
          <w:color w:val="000000"/>
        </w:rPr>
        <w:t>scolastico Centro Provinciale per l’Istruzione degli Adulti (</w:t>
      </w:r>
      <w:proofErr w:type="spellStart"/>
      <w:r w:rsidR="0012661C">
        <w:rPr>
          <w:color w:val="000000"/>
        </w:rPr>
        <w:t>C</w:t>
      </w:r>
      <w:r w:rsidR="00D65801">
        <w:rPr>
          <w:color w:val="000000"/>
        </w:rPr>
        <w:t>.</w:t>
      </w:r>
      <w:r w:rsidR="0012661C">
        <w:rPr>
          <w:color w:val="000000"/>
        </w:rPr>
        <w:t>P</w:t>
      </w:r>
      <w:r w:rsidR="00D65801">
        <w:rPr>
          <w:color w:val="000000"/>
        </w:rPr>
        <w:t>.</w:t>
      </w:r>
      <w:r w:rsidR="0012661C">
        <w:rPr>
          <w:color w:val="000000"/>
        </w:rPr>
        <w:t>I</w:t>
      </w:r>
      <w:r w:rsidR="00D65801">
        <w:rPr>
          <w:color w:val="000000"/>
        </w:rPr>
        <w:t>.</w:t>
      </w:r>
      <w:r w:rsidR="0012661C">
        <w:rPr>
          <w:color w:val="000000"/>
        </w:rPr>
        <w:t>A</w:t>
      </w:r>
      <w:r w:rsidR="00D65801">
        <w:rPr>
          <w:color w:val="000000"/>
        </w:rPr>
        <w:t>.</w:t>
      </w:r>
      <w:proofErr w:type="spellEnd"/>
      <w:r w:rsidR="0012661C">
        <w:rPr>
          <w:color w:val="000000"/>
        </w:rPr>
        <w:t xml:space="preserve">) </w:t>
      </w:r>
      <w:r w:rsidR="00BB7B48">
        <w:rPr>
          <w:color w:val="000000"/>
        </w:rPr>
        <w:t xml:space="preserve">di </w:t>
      </w:r>
      <w:r w:rsidR="00A07AD5">
        <w:rPr>
          <w:color w:val="000000"/>
        </w:rPr>
        <w:t>Brescia</w:t>
      </w:r>
      <w:r w:rsidR="00BB7B48">
        <w:rPr>
          <w:color w:val="000000"/>
        </w:rPr>
        <w:t xml:space="preserve"> </w:t>
      </w:r>
      <w:r w:rsidRPr="00382158">
        <w:rPr>
          <w:color w:val="000000"/>
        </w:rPr>
        <w:t xml:space="preserve">ha affidato l’incarico di </w:t>
      </w:r>
      <w:r w:rsidR="00357529" w:rsidRPr="00382158">
        <w:rPr>
          <w:color w:val="000000"/>
        </w:rPr>
        <w:t>RSPP</w:t>
      </w:r>
      <w:r w:rsidR="009A6F78" w:rsidRPr="00382158">
        <w:rPr>
          <w:color w:val="000000"/>
        </w:rPr>
        <w:t>,</w:t>
      </w:r>
      <w:r w:rsidR="00357529" w:rsidRPr="00382158">
        <w:rPr>
          <w:color w:val="000000"/>
        </w:rPr>
        <w:t xml:space="preserve"> ha svolto il sopralluogo presso </w:t>
      </w:r>
      <w:r w:rsidR="00A07AD5">
        <w:rPr>
          <w:color w:val="000000"/>
        </w:rPr>
        <w:t>l</w:t>
      </w:r>
      <w:r w:rsidR="00C2584D">
        <w:rPr>
          <w:color w:val="000000"/>
        </w:rPr>
        <w:t>’</w:t>
      </w:r>
      <w:r w:rsidR="00A07AD5">
        <w:rPr>
          <w:color w:val="000000"/>
        </w:rPr>
        <w:t>a</w:t>
      </w:r>
      <w:r w:rsidR="00C2584D">
        <w:rPr>
          <w:color w:val="000000"/>
        </w:rPr>
        <w:t>ula</w:t>
      </w:r>
      <w:r w:rsidR="00A9367A">
        <w:rPr>
          <w:color w:val="000000"/>
        </w:rPr>
        <w:t xml:space="preserve"> utilizzata dal </w:t>
      </w:r>
      <w:proofErr w:type="spellStart"/>
      <w:r w:rsidR="00A9367A">
        <w:rPr>
          <w:color w:val="000000"/>
        </w:rPr>
        <w:t>C</w:t>
      </w:r>
      <w:r w:rsidR="00D65801">
        <w:rPr>
          <w:color w:val="000000"/>
        </w:rPr>
        <w:t>.</w:t>
      </w:r>
      <w:r w:rsidR="00A9367A">
        <w:rPr>
          <w:color w:val="000000"/>
        </w:rPr>
        <w:t>P</w:t>
      </w:r>
      <w:r w:rsidR="00D65801">
        <w:rPr>
          <w:color w:val="000000"/>
        </w:rPr>
        <w:t>.</w:t>
      </w:r>
      <w:r w:rsidR="00A9367A">
        <w:rPr>
          <w:color w:val="000000"/>
        </w:rPr>
        <w:t>I</w:t>
      </w:r>
      <w:r w:rsidR="00D65801">
        <w:rPr>
          <w:color w:val="000000"/>
        </w:rPr>
        <w:t>.</w:t>
      </w:r>
      <w:r w:rsidR="00A9367A">
        <w:rPr>
          <w:color w:val="000000"/>
        </w:rPr>
        <w:t>A</w:t>
      </w:r>
      <w:r w:rsidR="00D65801">
        <w:rPr>
          <w:color w:val="000000"/>
        </w:rPr>
        <w:t>.</w:t>
      </w:r>
      <w:proofErr w:type="spellEnd"/>
      <w:r w:rsidR="00A9367A">
        <w:rPr>
          <w:color w:val="000000"/>
        </w:rPr>
        <w:t xml:space="preserve"> </w:t>
      </w:r>
      <w:r w:rsidR="00A07AD5">
        <w:rPr>
          <w:color w:val="000000"/>
        </w:rPr>
        <w:t xml:space="preserve">per </w:t>
      </w:r>
      <w:r w:rsidR="00822FCA">
        <w:rPr>
          <w:color w:val="000000"/>
        </w:rPr>
        <w:t>la formazione</w:t>
      </w:r>
      <w:r w:rsidR="00A07AD5">
        <w:rPr>
          <w:color w:val="000000"/>
        </w:rPr>
        <w:t xml:space="preserve"> degli adulti, </w:t>
      </w:r>
      <w:r w:rsidR="00FE0C35">
        <w:rPr>
          <w:color w:val="000000"/>
        </w:rPr>
        <w:t>per</w:t>
      </w:r>
      <w:r w:rsidR="00357529" w:rsidRPr="00382158">
        <w:rPr>
          <w:color w:val="000000"/>
        </w:rPr>
        <w:t xml:space="preserve"> </w:t>
      </w:r>
      <w:r w:rsidR="0012661C">
        <w:rPr>
          <w:color w:val="000000"/>
        </w:rPr>
        <w:t>redigere</w:t>
      </w:r>
      <w:r w:rsidR="00357529" w:rsidRPr="00382158">
        <w:rPr>
          <w:color w:val="000000"/>
        </w:rPr>
        <w:t xml:space="preserve"> </w:t>
      </w:r>
      <w:r w:rsidRPr="00382158">
        <w:rPr>
          <w:color w:val="000000"/>
        </w:rPr>
        <w:t xml:space="preserve">il documento di valutazione dei rischi ai sensi del Decreto legislativo </w:t>
      </w:r>
      <w:r w:rsidR="009F11D1" w:rsidRPr="00382158">
        <w:rPr>
          <w:color w:val="000000"/>
        </w:rPr>
        <w:t>81/08</w:t>
      </w:r>
      <w:r w:rsidR="00357529" w:rsidRPr="00382158">
        <w:rPr>
          <w:color w:val="000000"/>
        </w:rPr>
        <w:t>.</w:t>
      </w:r>
      <w:r w:rsidR="00C2584D">
        <w:rPr>
          <w:color w:val="000000"/>
        </w:rPr>
        <w:t xml:space="preserve"> L’aula è ubicata al piano terra della scuola materna paritaria gestite dalle Madri </w:t>
      </w:r>
      <w:proofErr w:type="spellStart"/>
      <w:r w:rsidR="00C2584D">
        <w:rPr>
          <w:color w:val="000000"/>
        </w:rPr>
        <w:t>Canossiane</w:t>
      </w:r>
      <w:proofErr w:type="spellEnd"/>
      <w:r w:rsidR="00C2584D">
        <w:rPr>
          <w:color w:val="000000"/>
        </w:rPr>
        <w:t xml:space="preserve"> in via Arnaldo Da Brescia, 28.</w:t>
      </w:r>
    </w:p>
    <w:p w:rsidR="00566DCF" w:rsidRPr="00382158" w:rsidRDefault="00566DCF">
      <w:pPr>
        <w:jc w:val="both"/>
        <w:rPr>
          <w:color w:val="000000"/>
        </w:rPr>
      </w:pPr>
      <w:r w:rsidRPr="00382158">
        <w:rPr>
          <w:color w:val="000000"/>
        </w:rPr>
        <w:t xml:space="preserve">I dati relativi al numero dei dipendenti sono stati forniti dalla </w:t>
      </w:r>
      <w:r w:rsidR="00357529" w:rsidRPr="00382158">
        <w:rPr>
          <w:color w:val="000000"/>
        </w:rPr>
        <w:t>Dir</w:t>
      </w:r>
      <w:r w:rsidR="0012661C">
        <w:rPr>
          <w:color w:val="000000"/>
        </w:rPr>
        <w:t xml:space="preserve">ezione, presso le sede sono presenti </w:t>
      </w:r>
      <w:r w:rsidR="00822FCA">
        <w:rPr>
          <w:color w:val="000000"/>
        </w:rPr>
        <w:t>1</w:t>
      </w:r>
      <w:r w:rsidR="00A9367A">
        <w:rPr>
          <w:color w:val="000000"/>
        </w:rPr>
        <w:t xml:space="preserve"> insegnant</w:t>
      </w:r>
      <w:r w:rsidR="00822FCA">
        <w:rPr>
          <w:color w:val="000000"/>
        </w:rPr>
        <w:t>e</w:t>
      </w:r>
      <w:r w:rsidR="00A9367A">
        <w:rPr>
          <w:color w:val="000000"/>
        </w:rPr>
        <w:t xml:space="preserve"> ed un massimo di </w:t>
      </w:r>
      <w:r w:rsidR="00C2584D">
        <w:rPr>
          <w:color w:val="000000"/>
        </w:rPr>
        <w:t>15</w:t>
      </w:r>
      <w:r w:rsidR="00A07AD5">
        <w:rPr>
          <w:color w:val="000000"/>
        </w:rPr>
        <w:t xml:space="preserve"> iscritti</w:t>
      </w:r>
      <w:r w:rsidR="0012661C">
        <w:rPr>
          <w:color w:val="000000"/>
        </w:rPr>
        <w:t>.</w:t>
      </w:r>
    </w:p>
    <w:p w:rsidR="00D177EF" w:rsidRPr="00382158" w:rsidRDefault="00D177EF">
      <w:pPr>
        <w:jc w:val="both"/>
        <w:rPr>
          <w:color w:val="000000"/>
        </w:rPr>
      </w:pPr>
      <w:r>
        <w:rPr>
          <w:color w:val="000000"/>
        </w:rPr>
        <w:t xml:space="preserve">La Direzione del </w:t>
      </w:r>
      <w:proofErr w:type="spellStart"/>
      <w:r>
        <w:rPr>
          <w:color w:val="000000"/>
        </w:rPr>
        <w:t>C</w:t>
      </w:r>
      <w:r w:rsidR="00D65801">
        <w:rPr>
          <w:color w:val="000000"/>
        </w:rPr>
        <w:t>.</w:t>
      </w:r>
      <w:r>
        <w:rPr>
          <w:color w:val="000000"/>
        </w:rPr>
        <w:t>P</w:t>
      </w:r>
      <w:r w:rsidR="00D65801">
        <w:rPr>
          <w:color w:val="000000"/>
        </w:rPr>
        <w:t>.</w:t>
      </w:r>
      <w:r>
        <w:rPr>
          <w:color w:val="000000"/>
        </w:rPr>
        <w:t>I</w:t>
      </w:r>
      <w:r w:rsidR="00D65801">
        <w:rPr>
          <w:color w:val="000000"/>
        </w:rPr>
        <w:t>.</w:t>
      </w:r>
      <w:r>
        <w:rPr>
          <w:color w:val="000000"/>
        </w:rPr>
        <w:t>A</w:t>
      </w:r>
      <w:r w:rsidR="00D65801">
        <w:rPr>
          <w:color w:val="000000"/>
        </w:rPr>
        <w:t>.</w:t>
      </w:r>
      <w:proofErr w:type="spellEnd"/>
      <w:r>
        <w:rPr>
          <w:color w:val="000000"/>
        </w:rPr>
        <w:t xml:space="preserve"> coordina l’attività di istruzione degli adulti utilizzando locali dislocati presso sedi scolastiche o presso sedi messe a disposizione dalle Amministrazioni Comunali</w:t>
      </w:r>
      <w:r w:rsidR="00D65801">
        <w:rPr>
          <w:color w:val="000000"/>
        </w:rPr>
        <w:t xml:space="preserve"> o da altri enti</w:t>
      </w:r>
      <w:r>
        <w:rPr>
          <w:color w:val="000000"/>
        </w:rPr>
        <w:t>.</w:t>
      </w:r>
    </w:p>
    <w:p w:rsidR="00021E7F" w:rsidRDefault="00021E7F" w:rsidP="00021E7F">
      <w:pPr>
        <w:jc w:val="both"/>
      </w:pPr>
      <w:r>
        <w:t xml:space="preserve">Presso le suddette sedi operano docenti e collaboratori scolastici dipendenti dal Centro. </w:t>
      </w:r>
    </w:p>
    <w:p w:rsidR="00021E7F" w:rsidRDefault="00021E7F" w:rsidP="00021E7F">
      <w:pPr>
        <w:jc w:val="both"/>
      </w:pPr>
      <w:r>
        <w:t>La valutazione di tutti i rischi relativi alle sedi dislocate presso le scuole è stata realizzata dagli RSPP dei singoli istituti.</w:t>
      </w:r>
    </w:p>
    <w:p w:rsidR="00E41F60" w:rsidRPr="00382158" w:rsidRDefault="00E41F60">
      <w:pPr>
        <w:jc w:val="both"/>
        <w:rPr>
          <w:color w:val="000000"/>
        </w:rPr>
      </w:pPr>
    </w:p>
    <w:p w:rsidR="00566DCF" w:rsidRPr="00382158" w:rsidRDefault="00566DCF" w:rsidP="003159B3">
      <w:pPr>
        <w:pBdr>
          <w:top w:val="double" w:sz="4" w:space="9" w:color="auto"/>
          <w:left w:val="double" w:sz="4" w:space="16" w:color="auto"/>
          <w:bottom w:val="double" w:sz="4" w:space="1" w:color="auto"/>
          <w:right w:val="double" w:sz="4" w:space="4" w:color="auto"/>
        </w:pBdr>
        <w:spacing w:after="180"/>
        <w:ind w:left="993" w:right="821"/>
        <w:jc w:val="both"/>
        <w:rPr>
          <w:color w:val="000000"/>
        </w:rPr>
      </w:pPr>
      <w:r w:rsidRPr="00382158">
        <w:rPr>
          <w:color w:val="000000"/>
        </w:rPr>
        <w:t xml:space="preserve">La presente relazione è stata ultimata in data </w:t>
      </w:r>
      <w:r w:rsidR="00C2584D">
        <w:rPr>
          <w:color w:val="000000"/>
        </w:rPr>
        <w:t>11</w:t>
      </w:r>
      <w:r w:rsidR="00A07AD5">
        <w:rPr>
          <w:color w:val="000000"/>
        </w:rPr>
        <w:t xml:space="preserve"> </w:t>
      </w:r>
      <w:r w:rsidR="00C2584D">
        <w:rPr>
          <w:color w:val="000000"/>
        </w:rPr>
        <w:t>marz</w:t>
      </w:r>
      <w:r w:rsidR="00F570F9">
        <w:rPr>
          <w:color w:val="000000"/>
        </w:rPr>
        <w:t>o 201</w:t>
      </w:r>
      <w:r w:rsidR="00A07AD5">
        <w:rPr>
          <w:color w:val="000000"/>
        </w:rPr>
        <w:t>9</w:t>
      </w:r>
      <w:r w:rsidRPr="00382158">
        <w:rPr>
          <w:color w:val="000000"/>
        </w:rPr>
        <w:t>.</w:t>
      </w:r>
    </w:p>
    <w:p w:rsidR="00566DCF" w:rsidRPr="00382158" w:rsidRDefault="00566DCF">
      <w:pPr>
        <w:rPr>
          <w:color w:val="000000"/>
        </w:rPr>
      </w:pPr>
    </w:p>
    <w:p w:rsidR="00357529" w:rsidRPr="00382158" w:rsidRDefault="00566DCF" w:rsidP="00357529">
      <w:pPr>
        <w:rPr>
          <w:rFonts w:cs="Arial"/>
          <w:color w:val="000000"/>
        </w:rPr>
      </w:pPr>
      <w:r w:rsidRPr="00382158">
        <w:rPr>
          <w:b/>
          <w:caps/>
          <w:color w:val="000000"/>
        </w:rPr>
        <w:br w:type="page"/>
      </w:r>
      <w:bookmarkStart w:id="34" w:name="_Toc511304084"/>
      <w:bookmarkStart w:id="35" w:name="_Toc441035835"/>
      <w:bookmarkStart w:id="36" w:name="_Toc469113502"/>
    </w:p>
    <w:p w:rsidR="00357529" w:rsidRPr="00382158" w:rsidRDefault="00357529" w:rsidP="00357529">
      <w:pPr>
        <w:pStyle w:val="Titolo1"/>
        <w:ind w:right="0"/>
        <w:jc w:val="left"/>
        <w:rPr>
          <w:rFonts w:cs="Arial"/>
          <w:color w:val="000000"/>
        </w:rPr>
      </w:pPr>
      <w:bookmarkStart w:id="37" w:name="_Toc8966795"/>
      <w:bookmarkStart w:id="38" w:name="_Toc9502518"/>
      <w:bookmarkStart w:id="39" w:name="_Toc9508615"/>
      <w:bookmarkStart w:id="40" w:name="_Toc9566498"/>
      <w:bookmarkStart w:id="41" w:name="_Toc155521527"/>
      <w:bookmarkStart w:id="42" w:name="_Toc3216959"/>
      <w:r w:rsidRPr="00382158">
        <w:rPr>
          <w:rFonts w:cs="Arial"/>
          <w:color w:val="000000"/>
        </w:rPr>
        <w:lastRenderedPageBreak/>
        <w:t>Completamento e Aggiornamento del documento</w:t>
      </w:r>
      <w:bookmarkEnd w:id="37"/>
      <w:bookmarkEnd w:id="38"/>
      <w:bookmarkEnd w:id="39"/>
      <w:bookmarkEnd w:id="40"/>
      <w:bookmarkEnd w:id="41"/>
      <w:bookmarkEnd w:id="42"/>
    </w:p>
    <w:p w:rsidR="00FE1019" w:rsidRPr="005F09ED" w:rsidRDefault="00FE1019" w:rsidP="00FE1019">
      <w:pPr>
        <w:jc w:val="both"/>
        <w:rPr>
          <w:color w:val="000000"/>
        </w:rPr>
      </w:pPr>
      <w:bookmarkStart w:id="43" w:name="_Toc155521528"/>
      <w:bookmarkEnd w:id="34"/>
      <w:r w:rsidRPr="005F09ED">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 ovvero in relazione al grado di evoluzione della tecnica della prevenzione e della protezione ”.</w:t>
      </w:r>
    </w:p>
    <w:p w:rsidR="00FE1019" w:rsidRDefault="00FE1019" w:rsidP="00FE1019">
      <w:pPr>
        <w:jc w:val="both"/>
        <w:rPr>
          <w:color w:val="000000"/>
        </w:rPr>
      </w:pPr>
      <w:r>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FE1019" w:rsidRDefault="00FE1019" w:rsidP="00825B02">
      <w:pPr>
        <w:numPr>
          <w:ilvl w:val="0"/>
          <w:numId w:val="10"/>
        </w:numPr>
        <w:jc w:val="both"/>
        <w:rPr>
          <w:rFonts w:cs="Arial"/>
          <w:color w:val="000000"/>
        </w:rPr>
      </w:pPr>
      <w:r>
        <w:rPr>
          <w:rFonts w:cs="Arial"/>
          <w:color w:val="000000"/>
        </w:rPr>
        <w:t>nel caso vengano introdotte modifiche significative nell’uso dei locali (ad esempio in caso di spostamento di laboratori da un locale all’altro o di trasformazione di un’aula normale in laboratorio),</w:t>
      </w:r>
    </w:p>
    <w:p w:rsidR="00FE1019" w:rsidRDefault="00FE1019" w:rsidP="00825B02">
      <w:pPr>
        <w:numPr>
          <w:ilvl w:val="0"/>
          <w:numId w:val="10"/>
        </w:numPr>
        <w:jc w:val="both"/>
        <w:rPr>
          <w:rFonts w:cs="Arial"/>
          <w:color w:val="000000"/>
        </w:rPr>
      </w:pPr>
      <w:r>
        <w:rPr>
          <w:rFonts w:cs="Arial"/>
          <w:color w:val="000000"/>
        </w:rPr>
        <w:t>qualora vengano introdotte modifiche significative nelle apparecchiature, attrezzature, sostanze utilizzate,</w:t>
      </w:r>
    </w:p>
    <w:p w:rsidR="00FE1019" w:rsidRDefault="00FE1019" w:rsidP="00825B02">
      <w:pPr>
        <w:numPr>
          <w:ilvl w:val="0"/>
          <w:numId w:val="10"/>
        </w:numPr>
        <w:jc w:val="both"/>
        <w:rPr>
          <w:rFonts w:cs="Arial"/>
          <w:color w:val="000000"/>
        </w:rPr>
      </w:pPr>
      <w:r>
        <w:rPr>
          <w:rFonts w:cs="Arial"/>
          <w:color w:val="000000"/>
        </w:rPr>
        <w:t>nel caso vengano introdotti mutamenti significativi ai fini della sicurezza nell’organizzazione del lavoro (ad esempio introduzione di nuove mansioni per il personale dipendente),</w:t>
      </w:r>
    </w:p>
    <w:p w:rsidR="00FE1019" w:rsidRDefault="00FE1019" w:rsidP="00825B02">
      <w:pPr>
        <w:numPr>
          <w:ilvl w:val="0"/>
          <w:numId w:val="10"/>
        </w:numPr>
        <w:jc w:val="both"/>
        <w:rPr>
          <w:rFonts w:cs="Arial"/>
          <w:color w:val="000000"/>
        </w:rPr>
      </w:pPr>
      <w:r>
        <w:rPr>
          <w:rFonts w:cs="Arial"/>
          <w:color w:val="000000"/>
        </w:rPr>
        <w:t>nel caso vengano promulgate o modificate le norme attinenti la sicurezza e la salute sul lavoro (leggi, decreti, circolari, ecc.),</w:t>
      </w:r>
    </w:p>
    <w:p w:rsidR="00FE1019" w:rsidRDefault="00FE1019" w:rsidP="00825B02">
      <w:pPr>
        <w:numPr>
          <w:ilvl w:val="0"/>
          <w:numId w:val="10"/>
        </w:numPr>
        <w:jc w:val="both"/>
        <w:rPr>
          <w:rFonts w:cs="Arial"/>
          <w:color w:val="000000"/>
        </w:rPr>
      </w:pPr>
      <w:r>
        <w:rPr>
          <w:rFonts w:cs="Arial"/>
          <w:color w:val="000000"/>
        </w:rPr>
        <w:t>nel caso vengano recepite ulteriori norme tecniche o modificate quelle attualmente in vigore (Norme CEI - UNI – ecc.).</w:t>
      </w:r>
    </w:p>
    <w:p w:rsidR="00FE1019" w:rsidRDefault="00FE1019" w:rsidP="00FE1019">
      <w:pPr>
        <w:jc w:val="both"/>
        <w:rPr>
          <w:rFonts w:cs="Arial"/>
          <w:color w:val="000000"/>
        </w:rPr>
      </w:pPr>
      <w:r>
        <w:rPr>
          <w:rFonts w:cs="Arial"/>
          <w:color w:val="000000"/>
        </w:rPr>
        <w:br w:type="page"/>
      </w:r>
    </w:p>
    <w:p w:rsidR="00357529" w:rsidRPr="00382158" w:rsidRDefault="00357529" w:rsidP="00462BF8">
      <w:pPr>
        <w:pStyle w:val="Titolo1"/>
        <w:spacing w:before="0" w:after="0"/>
        <w:rPr>
          <w:color w:val="000000"/>
        </w:rPr>
      </w:pPr>
      <w:bookmarkStart w:id="44" w:name="_Toc3216960"/>
      <w:r w:rsidRPr="00382158">
        <w:rPr>
          <w:color w:val="000000"/>
        </w:rPr>
        <w:lastRenderedPageBreak/>
        <w:t>Misure generali</w:t>
      </w:r>
      <w:bookmarkEnd w:id="43"/>
      <w:bookmarkEnd w:id="44"/>
    </w:p>
    <w:p w:rsidR="009F11D1" w:rsidRPr="00382158" w:rsidRDefault="009F11D1" w:rsidP="009F11D1">
      <w:pPr>
        <w:spacing w:after="0"/>
        <w:rPr>
          <w:rFonts w:cs="Arial"/>
          <w:color w:val="000000"/>
        </w:rPr>
      </w:pPr>
    </w:p>
    <w:p w:rsidR="009F11D1" w:rsidRPr="00382158" w:rsidRDefault="009F11D1" w:rsidP="009F11D1">
      <w:pPr>
        <w:pStyle w:val="Titolo2"/>
        <w:numPr>
          <w:ilvl w:val="1"/>
          <w:numId w:val="1"/>
        </w:numPr>
        <w:spacing w:before="0" w:after="0"/>
        <w:rPr>
          <w:rFonts w:ascii="Arial" w:hAnsi="Arial" w:cs="Arial"/>
          <w:color w:val="000000"/>
        </w:rPr>
      </w:pPr>
      <w:bookmarkStart w:id="45" w:name="_Toc491586435"/>
      <w:bookmarkStart w:id="46" w:name="_Toc534374259"/>
      <w:bookmarkStart w:id="47" w:name="_Toc534429958"/>
      <w:bookmarkStart w:id="48" w:name="_Toc3607192"/>
      <w:bookmarkStart w:id="49" w:name="_Toc9508619"/>
      <w:bookmarkStart w:id="50" w:name="_Toc9730517"/>
      <w:bookmarkStart w:id="51" w:name="_Toc155521529"/>
      <w:bookmarkStart w:id="52" w:name="_Toc155843744"/>
      <w:bookmarkStart w:id="53" w:name="_Toc212968001"/>
      <w:bookmarkStart w:id="54" w:name="_Toc213569546"/>
      <w:bookmarkStart w:id="55" w:name="_Toc214198058"/>
      <w:bookmarkStart w:id="56" w:name="_Toc214203054"/>
      <w:bookmarkStart w:id="57" w:name="_Toc3216961"/>
      <w:r w:rsidRPr="00382158">
        <w:rPr>
          <w:rFonts w:ascii="Arial" w:hAnsi="Arial" w:cs="Arial"/>
          <w:color w:val="000000"/>
        </w:rPr>
        <w:t>dimensioni dei locali</w:t>
      </w:r>
      <w:bookmarkEnd w:id="45"/>
      <w:bookmarkEnd w:id="46"/>
      <w:bookmarkEnd w:id="47"/>
      <w:bookmarkEnd w:id="48"/>
      <w:bookmarkEnd w:id="49"/>
      <w:bookmarkEnd w:id="50"/>
      <w:bookmarkEnd w:id="51"/>
      <w:bookmarkEnd w:id="52"/>
      <w:bookmarkEnd w:id="53"/>
      <w:bookmarkEnd w:id="54"/>
      <w:bookmarkEnd w:id="55"/>
      <w:bookmarkEnd w:id="56"/>
      <w:bookmarkEnd w:id="57"/>
    </w:p>
    <w:p w:rsidR="009F11D1" w:rsidRPr="00382158" w:rsidRDefault="009F11D1" w:rsidP="009F11D1">
      <w:pPr>
        <w:pStyle w:val="Priorit"/>
        <w:shd w:val="clear" w:color="auto" w:fill="auto"/>
        <w:rPr>
          <w:rFonts w:cs="Arial"/>
        </w:rPr>
      </w:pPr>
      <w:r w:rsidRPr="00382158">
        <w:rPr>
          <w:rFonts w:cs="Arial"/>
        </w:rPr>
        <w:t>L’altezza e il volume dei locali attualmente utilizzati sono conformi a quanto stabilito dall’articolo 6 del DPR 303/56 come modificato dal Titolo II del Decreto legislativo 81/08 (Allegato IV).</w:t>
      </w:r>
    </w:p>
    <w:p w:rsidR="009F11D1" w:rsidRPr="00382158" w:rsidRDefault="009F11D1" w:rsidP="009F11D1">
      <w:pPr>
        <w:pStyle w:val="Priorit"/>
        <w:shd w:val="clear" w:color="auto" w:fill="auto"/>
      </w:pPr>
    </w:p>
    <w:p w:rsidR="009F11D1" w:rsidRPr="00382158" w:rsidRDefault="009F11D1" w:rsidP="009F11D1">
      <w:pPr>
        <w:pStyle w:val="Titolo2"/>
        <w:numPr>
          <w:ilvl w:val="1"/>
          <w:numId w:val="1"/>
        </w:numPr>
        <w:spacing w:before="0" w:after="0"/>
        <w:rPr>
          <w:rFonts w:ascii="Arial" w:hAnsi="Arial"/>
          <w:bCs/>
          <w:color w:val="000000"/>
        </w:rPr>
      </w:pPr>
      <w:bookmarkStart w:id="58" w:name="_Toc132694824"/>
      <w:bookmarkStart w:id="59" w:name="_Toc132703972"/>
      <w:bookmarkStart w:id="60" w:name="_Toc155521530"/>
      <w:bookmarkStart w:id="61" w:name="_Toc155843745"/>
      <w:bookmarkStart w:id="62" w:name="_Toc212968002"/>
      <w:bookmarkStart w:id="63" w:name="_Toc213569547"/>
      <w:bookmarkStart w:id="64" w:name="_Toc214198059"/>
      <w:bookmarkStart w:id="65" w:name="_Toc214203055"/>
      <w:bookmarkStart w:id="66" w:name="_Toc3216962"/>
      <w:r w:rsidRPr="00382158">
        <w:rPr>
          <w:rFonts w:ascii="Arial" w:hAnsi="Arial"/>
          <w:bCs/>
          <w:color w:val="000000"/>
        </w:rPr>
        <w:t>Radon</w:t>
      </w:r>
      <w:bookmarkEnd w:id="58"/>
      <w:bookmarkEnd w:id="59"/>
      <w:bookmarkEnd w:id="60"/>
      <w:bookmarkEnd w:id="61"/>
      <w:bookmarkEnd w:id="62"/>
      <w:bookmarkEnd w:id="63"/>
      <w:bookmarkEnd w:id="64"/>
      <w:bookmarkEnd w:id="65"/>
      <w:bookmarkEnd w:id="66"/>
    </w:p>
    <w:p w:rsidR="009F11D1" w:rsidRDefault="00021E7F" w:rsidP="009F11D1">
      <w:pPr>
        <w:spacing w:after="0"/>
        <w:jc w:val="both"/>
        <w:rPr>
          <w:color w:val="000000"/>
        </w:rPr>
      </w:pPr>
      <w:r>
        <w:rPr>
          <w:color w:val="000000"/>
        </w:rPr>
        <w:t xml:space="preserve">Il locale utilizzato dal CPIA è ubicato al </w:t>
      </w:r>
      <w:r w:rsidR="00FE0C35">
        <w:rPr>
          <w:color w:val="000000"/>
        </w:rPr>
        <w:t>piano</w:t>
      </w:r>
      <w:r w:rsidR="00822FCA">
        <w:rPr>
          <w:color w:val="000000"/>
        </w:rPr>
        <w:t xml:space="preserve"> terra</w:t>
      </w:r>
      <w:r w:rsidR="00A0566D">
        <w:rPr>
          <w:color w:val="000000"/>
        </w:rPr>
        <w:t>; p</w:t>
      </w:r>
      <w:r w:rsidR="009F11D1" w:rsidRPr="00382158">
        <w:rPr>
          <w:color w:val="000000"/>
        </w:rPr>
        <w:t>ertanto come riportato al cap. 1.3 delle linee guida emesse dal Coordinamento delle regioni e province autonome di Trento e Bolzano non è necessario procedere alle misurazioni della concentrazione di radon.</w:t>
      </w:r>
    </w:p>
    <w:p w:rsidR="00A07AD5" w:rsidRDefault="00A07AD5" w:rsidP="00A07AD5">
      <w:pPr>
        <w:spacing w:after="0"/>
        <w:jc w:val="both"/>
        <w:rPr>
          <w:color w:val="000000"/>
        </w:rPr>
      </w:pPr>
    </w:p>
    <w:p w:rsidR="00A07AD5" w:rsidRDefault="00A07AD5" w:rsidP="00A07AD5">
      <w:pPr>
        <w:pStyle w:val="Titolo2"/>
        <w:numPr>
          <w:ilvl w:val="1"/>
          <w:numId w:val="1"/>
        </w:numPr>
        <w:rPr>
          <w:rFonts w:ascii="Arial" w:hAnsi="Arial"/>
          <w:color w:val="000000"/>
        </w:rPr>
      </w:pPr>
      <w:bookmarkStart w:id="67" w:name="_Toc532656204"/>
      <w:bookmarkStart w:id="68" w:name="_Toc532659170"/>
      <w:bookmarkStart w:id="69" w:name="_Toc536001628"/>
      <w:bookmarkStart w:id="70" w:name="_Toc536001771"/>
      <w:bookmarkStart w:id="71" w:name="_Toc3216963"/>
      <w:r>
        <w:rPr>
          <w:rFonts w:ascii="Arial" w:hAnsi="Arial"/>
          <w:color w:val="000000"/>
        </w:rPr>
        <w:t>Vulnerabilità sismica</w:t>
      </w:r>
      <w:bookmarkEnd w:id="67"/>
      <w:bookmarkEnd w:id="68"/>
      <w:bookmarkEnd w:id="69"/>
      <w:bookmarkEnd w:id="70"/>
      <w:bookmarkEnd w:id="71"/>
      <w:r>
        <w:rPr>
          <w:rFonts w:ascii="Arial" w:hAnsi="Arial"/>
          <w:color w:val="000000"/>
        </w:rPr>
        <w:t xml:space="preserve"> </w:t>
      </w:r>
    </w:p>
    <w:p w:rsidR="00A07AD5" w:rsidRPr="00953F13" w:rsidRDefault="00A07AD5" w:rsidP="00A07AD5">
      <w:pPr>
        <w:jc w:val="both"/>
        <w:rPr>
          <w:color w:val="000000"/>
        </w:rPr>
      </w:pPr>
      <w:r w:rsidRPr="00A423BF">
        <w:rPr>
          <w:color w:val="000000"/>
        </w:rPr>
        <w:t>La</w:t>
      </w:r>
      <w:r>
        <w:rPr>
          <w:color w:val="000000"/>
        </w:rPr>
        <w:t xml:space="preserve"> </w:t>
      </w:r>
      <w:r w:rsidRPr="00A423BF">
        <w:rPr>
          <w:b/>
          <w:bCs/>
        </w:rPr>
        <w:t>vulnerabilità sismica</w:t>
      </w:r>
      <w:r>
        <w:rPr>
          <w:b/>
          <w:bCs/>
        </w:rPr>
        <w:t xml:space="preserve"> </w:t>
      </w:r>
      <w:r w:rsidRPr="00A423BF">
        <w:rPr>
          <w:color w:val="000000"/>
        </w:rPr>
        <w:t>è la predisposizione di una costruzione a subire danneggiamenti e crolli. Quanto più un edificio è vulnerabile (per tipologia, progettazione inadeguata, scadente qualità di materiali, modalità di costruzione e scarsa manutenzione), tanto maggiori saranno le conseguenze sulla struttura. Affinché gli edifici abbiano una bassa vulnerabilità la normativa attuale impone il rispetto di criteri antisismici, richiedendo che le strutture manifestino una risposta duttile alla sollecitazione tellurica.</w:t>
      </w:r>
      <w:r>
        <w:rPr>
          <w:color w:val="000000"/>
        </w:rPr>
        <w:t xml:space="preserve"> </w:t>
      </w:r>
      <w:r>
        <w:rPr>
          <w:b/>
        </w:rPr>
        <w:t xml:space="preserve">Si chiede pertanto di </w:t>
      </w:r>
      <w:r w:rsidRPr="00DE1DFE">
        <w:rPr>
          <w:b/>
        </w:rPr>
        <w:t>attivare procedura</w:t>
      </w:r>
      <w:r w:rsidRPr="00DE1DFE">
        <w:t xml:space="preserve"> periodica di sorveglianza delle controsoffittature, dei cordoli in </w:t>
      </w:r>
      <w:proofErr w:type="spellStart"/>
      <w:r w:rsidRPr="00DE1DFE">
        <w:t>cls</w:t>
      </w:r>
      <w:proofErr w:type="spellEnd"/>
      <w:r w:rsidRPr="00DE1DFE">
        <w:t xml:space="preserve"> delle coperture, degli elementi di facciata, del manto di copertura, degli elementi ancorati alle pareti e agli intradossi dei solai</w:t>
      </w:r>
    </w:p>
    <w:p w:rsidR="00A07AD5" w:rsidRPr="001061FA" w:rsidRDefault="00A07AD5" w:rsidP="00A07AD5">
      <w:pPr>
        <w:pBdr>
          <w:top w:val="single" w:sz="4" w:space="1" w:color="auto"/>
          <w:left w:val="single" w:sz="4" w:space="4" w:color="auto"/>
          <w:bottom w:val="single" w:sz="4" w:space="1" w:color="auto"/>
          <w:right w:val="single" w:sz="4" w:space="4" w:color="auto"/>
        </w:pBdr>
        <w:jc w:val="both"/>
        <w:rPr>
          <w:rFonts w:cs="Arial"/>
          <w:b/>
          <w:color w:val="000000"/>
        </w:rPr>
      </w:pPr>
      <w:r w:rsidRPr="001061FA">
        <w:rPr>
          <w:rFonts w:cs="Arial"/>
          <w:b/>
          <w:color w:val="000000"/>
        </w:rPr>
        <w:t>Misure da a</w:t>
      </w:r>
      <w:r>
        <w:rPr>
          <w:rFonts w:cs="Arial"/>
          <w:b/>
          <w:color w:val="000000"/>
        </w:rPr>
        <w:t>dottare a carico del</w:t>
      </w:r>
      <w:r w:rsidR="00C2584D">
        <w:rPr>
          <w:rFonts w:cs="Arial"/>
          <w:b/>
          <w:color w:val="000000"/>
        </w:rPr>
        <w:t xml:space="preserve">le Madri </w:t>
      </w:r>
      <w:proofErr w:type="spellStart"/>
      <w:r w:rsidR="00C2584D">
        <w:rPr>
          <w:rFonts w:cs="Arial"/>
          <w:b/>
          <w:color w:val="000000"/>
        </w:rPr>
        <w:t>Canossiane</w:t>
      </w:r>
      <w:proofErr w:type="spellEnd"/>
    </w:p>
    <w:p w:rsidR="00A07AD5" w:rsidRPr="00C85625" w:rsidRDefault="00A07AD5" w:rsidP="00A07AD5">
      <w:pPr>
        <w:pBdr>
          <w:top w:val="single" w:sz="4" w:space="1" w:color="auto"/>
          <w:left w:val="single" w:sz="4" w:space="4" w:color="auto"/>
          <w:bottom w:val="single" w:sz="4" w:space="1" w:color="auto"/>
          <w:right w:val="single" w:sz="4" w:space="4" w:color="auto"/>
        </w:pBdr>
        <w:spacing w:after="0"/>
        <w:jc w:val="both"/>
        <w:rPr>
          <w:rFonts w:cs="Arial"/>
          <w:color w:val="000000"/>
        </w:rPr>
      </w:pPr>
      <w:r>
        <w:t>Consegnare alla Direzione del</w:t>
      </w:r>
      <w:r w:rsidR="00822FCA">
        <w:t xml:space="preserve"> </w:t>
      </w:r>
      <w:proofErr w:type="spellStart"/>
      <w:r w:rsidR="00822FCA">
        <w:t>C.P.I.A</w:t>
      </w:r>
      <w:proofErr w:type="spellEnd"/>
      <w:r w:rsidR="00822FCA">
        <w:t xml:space="preserve"> </w:t>
      </w:r>
      <w:r>
        <w:t>copia del certificato di vulnerabilità sismica dell’edificio ed il riscontro dell’avvio di una programmazione degli interventi di monitoraggio e/o miglioramento strutturale che sono ritenuti necessari.</w:t>
      </w:r>
      <w:r>
        <w:tab/>
      </w:r>
      <w:r w:rsidRPr="00C85625">
        <w:rPr>
          <w:rFonts w:cs="Arial"/>
          <w:color w:val="000000"/>
        </w:rPr>
        <w:t>[Priorità 1]</w:t>
      </w:r>
    </w:p>
    <w:p w:rsidR="00A07AD5" w:rsidRDefault="00A07AD5" w:rsidP="00A07AD5">
      <w:pPr>
        <w:spacing w:after="0"/>
        <w:jc w:val="both"/>
        <w:rPr>
          <w:color w:val="000000"/>
        </w:rPr>
      </w:pPr>
    </w:p>
    <w:p w:rsidR="00A07AD5" w:rsidRPr="00C34FD8" w:rsidRDefault="00A07AD5" w:rsidP="00A07AD5"/>
    <w:p w:rsidR="00A07AD5" w:rsidRDefault="00A07AD5" w:rsidP="00A07AD5">
      <w:pPr>
        <w:pStyle w:val="Titolo2"/>
        <w:numPr>
          <w:ilvl w:val="1"/>
          <w:numId w:val="1"/>
        </w:numPr>
        <w:rPr>
          <w:rFonts w:ascii="Arial" w:hAnsi="Arial"/>
          <w:color w:val="000000"/>
        </w:rPr>
      </w:pPr>
      <w:bookmarkStart w:id="72" w:name="_Toc532656205"/>
      <w:bookmarkStart w:id="73" w:name="_Toc532659171"/>
      <w:bookmarkStart w:id="74" w:name="_Toc536001629"/>
      <w:bookmarkStart w:id="75" w:name="_Toc536001772"/>
      <w:bookmarkStart w:id="76" w:name="_Toc3216964"/>
      <w:r>
        <w:rPr>
          <w:rFonts w:ascii="Arial" w:hAnsi="Arial"/>
          <w:color w:val="000000"/>
        </w:rPr>
        <w:t>rischio sismico</w:t>
      </w:r>
      <w:bookmarkEnd w:id="72"/>
      <w:bookmarkEnd w:id="73"/>
      <w:bookmarkEnd w:id="74"/>
      <w:bookmarkEnd w:id="75"/>
      <w:bookmarkEnd w:id="76"/>
      <w:r>
        <w:rPr>
          <w:rFonts w:ascii="Arial" w:hAnsi="Arial"/>
          <w:color w:val="000000"/>
        </w:rPr>
        <w:t xml:space="preserve"> </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 xml:space="preserve">La </w:t>
      </w:r>
      <w:r w:rsidRPr="00C34FD8">
        <w:rPr>
          <w:rFonts w:cs="Arial"/>
          <w:b/>
          <w:bCs/>
          <w:color w:val="333333"/>
          <w:szCs w:val="24"/>
        </w:rPr>
        <w:t xml:space="preserve">classificazione sismica </w:t>
      </w:r>
      <w:r w:rsidRPr="00C34FD8">
        <w:rPr>
          <w:rFonts w:cs="Arial"/>
          <w:color w:val="333333"/>
          <w:szCs w:val="24"/>
        </w:rPr>
        <w:t>del territorio nazionale ha introdotto</w:t>
      </w:r>
      <w:r w:rsidR="00727798">
        <w:rPr>
          <w:rFonts w:cs="Arial"/>
          <w:color w:val="333333"/>
          <w:szCs w:val="24"/>
        </w:rPr>
        <w:t xml:space="preserve"> </w:t>
      </w:r>
      <w:r w:rsidRPr="00C34FD8">
        <w:rPr>
          <w:rFonts w:cs="Arial"/>
          <w:b/>
          <w:bCs/>
          <w:color w:val="333333"/>
          <w:szCs w:val="24"/>
        </w:rPr>
        <w:t xml:space="preserve">normative tecniche </w:t>
      </w:r>
      <w:r w:rsidRPr="00C34FD8">
        <w:rPr>
          <w:rFonts w:cs="Arial"/>
          <w:color w:val="333333"/>
          <w:szCs w:val="24"/>
        </w:rPr>
        <w:t>specifiche per le costruzioni di edifici, ponti ed altre opere in aree geografiche caratterizzate dal medesimo rischio sismico.</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In basso è riportata la</w:t>
      </w:r>
      <w:r>
        <w:rPr>
          <w:rFonts w:cs="Arial"/>
          <w:color w:val="333333"/>
          <w:szCs w:val="24"/>
        </w:rPr>
        <w:t xml:space="preserve"> </w:t>
      </w:r>
      <w:r w:rsidRPr="00C34FD8">
        <w:rPr>
          <w:rFonts w:cs="Arial"/>
          <w:b/>
          <w:bCs/>
          <w:color w:val="333333"/>
          <w:szCs w:val="24"/>
        </w:rPr>
        <w:t>zona sismica</w:t>
      </w:r>
      <w:r>
        <w:rPr>
          <w:rFonts w:cs="Arial"/>
          <w:color w:val="333333"/>
          <w:szCs w:val="24"/>
        </w:rPr>
        <w:t xml:space="preserve"> </w:t>
      </w:r>
      <w:r w:rsidRPr="00C34FD8">
        <w:rPr>
          <w:rFonts w:cs="Arial"/>
          <w:color w:val="333333"/>
          <w:szCs w:val="24"/>
        </w:rPr>
        <w:t xml:space="preserve">per il territorio di </w:t>
      </w:r>
      <w:proofErr w:type="spellStart"/>
      <w:r w:rsidR="00C2584D">
        <w:rPr>
          <w:rFonts w:cs="Arial"/>
          <w:color w:val="333333"/>
          <w:szCs w:val="24"/>
        </w:rPr>
        <w:t>Orzinuovi</w:t>
      </w:r>
      <w:proofErr w:type="spellEnd"/>
      <w:r w:rsidRPr="00C34FD8">
        <w:rPr>
          <w:rFonts w:cs="Arial"/>
          <w:color w:val="333333"/>
          <w:szCs w:val="24"/>
        </w:rPr>
        <w:t>, indicata nell'Ordinanza del Presidente del Consiglio dei Ministri n. 3274/2003, aggiornata con la Delibera della Giunta Regionale della Lombardia dell'11 luglio 2014 n.2129 entrata in vigore il 10 aprile 2016.</w:t>
      </w:r>
    </w:p>
    <w:tbl>
      <w:tblPr>
        <w:tblW w:w="9214" w:type="dxa"/>
        <w:tblInd w:w="40" w:type="dxa"/>
        <w:shd w:val="clear" w:color="auto" w:fill="FFFFFF"/>
        <w:tblCellMar>
          <w:left w:w="0" w:type="dxa"/>
          <w:right w:w="0" w:type="dxa"/>
        </w:tblCellMar>
        <w:tblLook w:val="04A0"/>
      </w:tblPr>
      <w:tblGrid>
        <w:gridCol w:w="1120"/>
        <w:gridCol w:w="8094"/>
      </w:tblGrid>
      <w:tr w:rsidR="00A07AD5" w:rsidRPr="00A07AD5"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A07AD5" w:rsidRDefault="00A07AD5">
            <w:pPr>
              <w:spacing w:after="0"/>
              <w:rPr>
                <w:rFonts w:cs="Arial"/>
                <w:b/>
                <w:bCs/>
                <w:color w:val="333333"/>
                <w:szCs w:val="24"/>
              </w:rPr>
            </w:pPr>
            <w:r w:rsidRPr="00A07AD5">
              <w:rPr>
                <w:rFonts w:cs="Arial"/>
                <w:b/>
                <w:bCs/>
                <w:color w:val="333333"/>
                <w:szCs w:val="24"/>
              </w:rPr>
              <w:t>Zona sismica</w:t>
            </w:r>
          </w:p>
          <w:p w:rsidR="00A07AD5" w:rsidRPr="00A07AD5" w:rsidRDefault="00A07AD5" w:rsidP="00A07AD5">
            <w:pPr>
              <w:spacing w:after="0"/>
              <w:divId w:val="1205026491"/>
              <w:rPr>
                <w:rFonts w:cs="Arial"/>
                <w:b/>
                <w:bCs/>
                <w:color w:val="333333"/>
                <w:szCs w:val="24"/>
              </w:rPr>
            </w:pPr>
            <w:r w:rsidRPr="00A07AD5">
              <w:rPr>
                <w:rFonts w:cs="Arial"/>
                <w:b/>
                <w:bCs/>
                <w:color w:val="333333"/>
                <w:szCs w:val="24"/>
              </w:rPr>
              <w:t>3</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A07AD5" w:rsidRDefault="00A07AD5" w:rsidP="00A07AD5">
            <w:pPr>
              <w:spacing w:after="0"/>
              <w:rPr>
                <w:rFonts w:cs="Arial"/>
                <w:bCs/>
                <w:color w:val="333333"/>
                <w:szCs w:val="24"/>
              </w:rPr>
            </w:pPr>
            <w:r w:rsidRPr="00A07AD5">
              <w:rPr>
                <w:rFonts w:cs="Arial"/>
                <w:bCs/>
                <w:color w:val="333333"/>
                <w:szCs w:val="24"/>
              </w:rPr>
              <w:t>Zona con pericolosità sismica bassa, che può essere soggetta a scuotimenti modesti.</w:t>
            </w:r>
          </w:p>
        </w:tc>
      </w:tr>
      <w:tr w:rsidR="00A07AD5" w:rsidRPr="00C34FD8"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C34FD8" w:rsidRDefault="00A07AD5" w:rsidP="00A07AD5">
            <w:pPr>
              <w:spacing w:after="0"/>
              <w:rPr>
                <w:rFonts w:cs="Arial"/>
                <w:color w:val="333333"/>
                <w:szCs w:val="24"/>
              </w:rPr>
            </w:pPr>
            <w:proofErr w:type="spellStart"/>
            <w:r w:rsidRPr="00C34FD8">
              <w:rPr>
                <w:rFonts w:cs="Arial"/>
                <w:b/>
                <w:bCs/>
                <w:color w:val="333333"/>
                <w:szCs w:val="24"/>
              </w:rPr>
              <w:t>AgMax</w:t>
            </w:r>
            <w:proofErr w:type="spellEnd"/>
          </w:p>
          <w:p w:rsidR="00A07AD5" w:rsidRPr="00C34FD8" w:rsidRDefault="00A07AD5" w:rsidP="00A07AD5">
            <w:pPr>
              <w:spacing w:after="0"/>
              <w:rPr>
                <w:rFonts w:cs="Arial"/>
                <w:color w:val="333333"/>
                <w:szCs w:val="24"/>
              </w:rPr>
            </w:pPr>
            <w:r w:rsidRPr="00C34FD8">
              <w:rPr>
                <w:rFonts w:cs="Arial"/>
                <w:color w:val="333333"/>
                <w:szCs w:val="24"/>
              </w:rPr>
              <w:t>0,159141</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C34FD8" w:rsidRDefault="00A07AD5" w:rsidP="00A07AD5">
            <w:pPr>
              <w:spacing w:after="0"/>
              <w:rPr>
                <w:rFonts w:cs="Arial"/>
                <w:color w:val="333333"/>
                <w:szCs w:val="24"/>
              </w:rPr>
            </w:pPr>
            <w:r w:rsidRPr="00C34FD8">
              <w:rPr>
                <w:rFonts w:cs="Arial"/>
                <w:color w:val="333333"/>
                <w:szCs w:val="24"/>
              </w:rPr>
              <w:t>Accelerazione massima presente all'interno del territorio comunale.</w:t>
            </w:r>
          </w:p>
        </w:tc>
      </w:tr>
    </w:tbl>
    <w:p w:rsidR="00A07AD5" w:rsidRDefault="00A07AD5" w:rsidP="00A07AD5">
      <w:pPr>
        <w:shd w:val="clear" w:color="auto" w:fill="FFFFFF"/>
        <w:spacing w:after="0"/>
        <w:jc w:val="both"/>
        <w:rPr>
          <w:rFonts w:cs="Arial"/>
          <w:color w:val="333333"/>
          <w:szCs w:val="24"/>
        </w:rPr>
      </w:pPr>
    </w:p>
    <w:p w:rsidR="00A07AD5" w:rsidRPr="00C34FD8" w:rsidRDefault="00A07AD5" w:rsidP="00A07AD5">
      <w:pPr>
        <w:shd w:val="clear" w:color="auto" w:fill="FFFFFF"/>
        <w:spacing w:after="0"/>
        <w:jc w:val="both"/>
        <w:rPr>
          <w:rFonts w:cs="Arial"/>
          <w:color w:val="333333"/>
          <w:szCs w:val="24"/>
        </w:rPr>
      </w:pPr>
      <w:r w:rsidRPr="00A07AD5">
        <w:rPr>
          <w:rFonts w:cs="Arial"/>
          <w:color w:val="333333"/>
          <w:szCs w:val="24"/>
        </w:rPr>
        <w:t>I criteri per l'aggiornamento della mappa di</w:t>
      </w:r>
      <w:r>
        <w:rPr>
          <w:rFonts w:cs="Arial"/>
          <w:color w:val="333333"/>
          <w:szCs w:val="24"/>
        </w:rPr>
        <w:t xml:space="preserve"> </w:t>
      </w:r>
      <w:r w:rsidRPr="00A07AD5">
        <w:rPr>
          <w:rFonts w:cs="Arial"/>
          <w:color w:val="333333"/>
          <w:szCs w:val="24"/>
        </w:rPr>
        <w:t>pericolosità sismica</w:t>
      </w:r>
      <w:r>
        <w:rPr>
          <w:rFonts w:cs="Arial"/>
          <w:color w:val="333333"/>
          <w:szCs w:val="24"/>
        </w:rPr>
        <w:t xml:space="preserve"> </w:t>
      </w:r>
      <w:r w:rsidRPr="00A07AD5">
        <w:rPr>
          <w:rFonts w:cs="Arial"/>
          <w:color w:val="333333"/>
          <w:szCs w:val="24"/>
        </w:rPr>
        <w:t>sono stati definiti nell'Ordinanza del PCM n. 3519/2006, che ha suddiviso l'intero territorio nazionale in quattro zone sismiche sulla base del valore dell'accelerazione orizzontale massima</w:t>
      </w:r>
      <w:r w:rsidR="006439A2">
        <w:rPr>
          <w:rFonts w:cs="Arial"/>
          <w:color w:val="333333"/>
          <w:szCs w:val="24"/>
        </w:rPr>
        <w:t xml:space="preserve"> </w:t>
      </w:r>
      <w:r w:rsidRPr="00A07AD5">
        <w:rPr>
          <w:rFonts w:cs="Arial"/>
          <w:color w:val="333333"/>
          <w:szCs w:val="24"/>
        </w:rPr>
        <w:t>(</w:t>
      </w:r>
      <w:proofErr w:type="spellStart"/>
      <w:r w:rsidRPr="00A07AD5">
        <w:rPr>
          <w:rFonts w:cs="Arial"/>
          <w:color w:val="333333"/>
          <w:szCs w:val="24"/>
        </w:rPr>
        <w:t>ag</w:t>
      </w:r>
      <w:proofErr w:type="spellEnd"/>
      <w:r w:rsidRPr="00A07AD5">
        <w:rPr>
          <w:rFonts w:cs="Arial"/>
          <w:color w:val="333333"/>
          <w:szCs w:val="24"/>
        </w:rPr>
        <w:t>) su suolo rigido o pianeggiante, che ha una probabilità del 10% di essere superata in 50 anni</w:t>
      </w:r>
    </w:p>
    <w:p w:rsidR="00A07AD5" w:rsidRPr="00DD2C8E" w:rsidRDefault="00A07AD5" w:rsidP="00A07AD5">
      <w:pPr>
        <w:spacing w:after="0"/>
        <w:jc w:val="both"/>
        <w:rPr>
          <w:rFonts w:cs="Arial"/>
          <w:color w:val="000000"/>
          <w:szCs w:val="24"/>
        </w:rPr>
      </w:pPr>
    </w:p>
    <w:p w:rsidR="00A07AD5" w:rsidRDefault="00A07AD5" w:rsidP="00A07AD5">
      <w:pPr>
        <w:spacing w:after="0" w:line="240" w:lineRule="auto"/>
        <w:rPr>
          <w:color w:val="000000"/>
        </w:rPr>
      </w:pPr>
      <w:r>
        <w:rPr>
          <w:color w:val="000000"/>
        </w:rPr>
        <w:br w:type="page"/>
      </w:r>
    </w:p>
    <w:p w:rsidR="00A07AD5" w:rsidRPr="00162FDB" w:rsidRDefault="00A07AD5" w:rsidP="00A07AD5">
      <w:pPr>
        <w:spacing w:after="0"/>
        <w:jc w:val="both"/>
        <w:rPr>
          <w:rFonts w:cs="Arial"/>
          <w:color w:val="000000"/>
          <w:szCs w:val="24"/>
        </w:rPr>
      </w:pPr>
    </w:p>
    <w:p w:rsidR="00A07AD5" w:rsidRDefault="00A07AD5" w:rsidP="00A07AD5">
      <w:pPr>
        <w:pStyle w:val="Titolo2"/>
        <w:numPr>
          <w:ilvl w:val="1"/>
          <w:numId w:val="1"/>
        </w:numPr>
        <w:spacing w:before="0" w:after="0"/>
        <w:jc w:val="left"/>
        <w:rPr>
          <w:rFonts w:ascii="Arial" w:hAnsi="Arial" w:cs="Arial"/>
        </w:rPr>
      </w:pPr>
      <w:bookmarkStart w:id="77" w:name="_Toc527804743"/>
      <w:bookmarkStart w:id="78" w:name="_Toc527812721"/>
      <w:bookmarkStart w:id="79" w:name="_Toc528502937"/>
      <w:bookmarkStart w:id="80" w:name="_Toc528593191"/>
      <w:bookmarkStart w:id="81" w:name="_Toc528594657"/>
      <w:bookmarkStart w:id="82" w:name="_Toc528597972"/>
      <w:bookmarkStart w:id="83" w:name="_Toc528600776"/>
      <w:bookmarkStart w:id="84" w:name="_Toc528649616"/>
      <w:bookmarkStart w:id="85" w:name="_Toc528925116"/>
      <w:bookmarkStart w:id="86" w:name="_Toc528942160"/>
      <w:bookmarkStart w:id="87" w:name="_Toc529005429"/>
      <w:bookmarkStart w:id="88" w:name="_Toc529007895"/>
      <w:bookmarkStart w:id="89" w:name="_Toc529292294"/>
      <w:bookmarkStart w:id="90" w:name="_Toc529295625"/>
      <w:bookmarkStart w:id="91" w:name="_Toc536001630"/>
      <w:bookmarkStart w:id="92" w:name="_Toc536001773"/>
      <w:bookmarkStart w:id="93" w:name="_Toc3216965"/>
      <w:r w:rsidRPr="00162FDB">
        <w:rPr>
          <w:rFonts w:ascii="Arial" w:hAnsi="Arial" w:cs="Arial"/>
        </w:rPr>
        <w:t>PREVENZIONE LEGIONELLA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C2584D" w:rsidRPr="0042526C" w:rsidRDefault="00C2584D" w:rsidP="00C2584D">
      <w:pPr>
        <w:pStyle w:val="NormaleWeb"/>
        <w:shd w:val="clear" w:color="auto" w:fill="FFFFFF"/>
        <w:spacing w:before="0" w:beforeAutospacing="0" w:after="0" w:afterAutospacing="0" w:line="360" w:lineRule="auto"/>
        <w:jc w:val="both"/>
        <w:textAlignment w:val="baseline"/>
        <w:rPr>
          <w:rFonts w:ascii="Arial" w:hAnsi="Arial" w:cs="Arial"/>
          <w:color w:val="18234C"/>
        </w:rPr>
      </w:pPr>
      <w:r w:rsidRPr="0042526C">
        <w:rPr>
          <w:rFonts w:ascii="Arial" w:hAnsi="Arial" w:cs="Arial"/>
          <w:color w:val="18234C"/>
        </w:rPr>
        <w:t xml:space="preserve">Le nuove </w:t>
      </w:r>
      <w:r w:rsidRPr="0042526C">
        <w:rPr>
          <w:rFonts w:ascii="Arial" w:hAnsi="Arial" w:cs="Arial"/>
          <w:color w:val="000000"/>
        </w:rPr>
        <w:t xml:space="preserve">"Linee guida per la prevenzione e il controllo della Legionellosi” </w:t>
      </w:r>
      <w:r w:rsidRPr="0042526C">
        <w:rPr>
          <w:rFonts w:ascii="Arial" w:hAnsi="Arial" w:cs="Arial"/>
          <w:color w:val="18234C"/>
        </w:rPr>
        <w:t xml:space="preserve">sono state emanate in attuazione del decreto legislativo 9 aprile 2008 n. 81 “tutela della salute e della sicurezza nei luoghi di lavoro”, </w:t>
      </w:r>
      <w:r>
        <w:rPr>
          <w:rFonts w:ascii="Arial" w:hAnsi="Arial" w:cs="Arial"/>
          <w:color w:val="18234C"/>
        </w:rPr>
        <w:t xml:space="preserve">che </w:t>
      </w:r>
      <w:r w:rsidRPr="0042526C">
        <w:rPr>
          <w:rFonts w:ascii="Arial" w:hAnsi="Arial" w:cs="Arial"/>
          <w:color w:val="18234C"/>
        </w:rPr>
        <w:t>obbliga i datori di lavoro ad attuare misure di sicurezza appropriate per prevenire i rischi e proteggere tutti i soggetti presenti nei luoghi di lavoro. La legionella è infatti classificata tra gli agenti biologici per i quali la normativa (Titolo X e allegato XLVI del decreto legislativo n. 81 del 2008) prevede l’adozione di misure di prevenzione a seguito del procedimento di valutazione del rischio</w:t>
      </w:r>
      <w:r>
        <w:rPr>
          <w:rFonts w:ascii="Arial" w:hAnsi="Arial" w:cs="Arial"/>
          <w:color w:val="18234C"/>
        </w:rPr>
        <w:t>.</w:t>
      </w:r>
    </w:p>
    <w:p w:rsidR="00A07AD5" w:rsidRDefault="00A07AD5" w:rsidP="00A07AD5">
      <w:pPr>
        <w:pBdr>
          <w:top w:val="single" w:sz="4" w:space="1" w:color="auto"/>
          <w:left w:val="single" w:sz="4" w:space="4" w:color="auto"/>
          <w:bottom w:val="single" w:sz="4" w:space="1" w:color="auto"/>
          <w:right w:val="single" w:sz="4" w:space="4" w:color="auto"/>
        </w:pBdr>
        <w:jc w:val="both"/>
        <w:rPr>
          <w:b/>
          <w:color w:val="000000"/>
        </w:rPr>
      </w:pPr>
      <w:r w:rsidRPr="006D429C">
        <w:rPr>
          <w:b/>
          <w:color w:val="000000"/>
        </w:rPr>
        <w:t>Misure da adottare a c</w:t>
      </w:r>
      <w:r w:rsidR="00C2584D">
        <w:rPr>
          <w:b/>
          <w:color w:val="000000"/>
        </w:rPr>
        <w:t xml:space="preserve">arico delle Madri </w:t>
      </w:r>
      <w:proofErr w:type="spellStart"/>
      <w:r w:rsidR="00C2584D">
        <w:rPr>
          <w:b/>
          <w:color w:val="000000"/>
        </w:rPr>
        <w:t>Canossiane</w:t>
      </w:r>
      <w:proofErr w:type="spellEnd"/>
      <w:r>
        <w:rPr>
          <w:b/>
          <w:color w:val="000000"/>
        </w:rPr>
        <w:tab/>
      </w:r>
      <w:r>
        <w:rPr>
          <w:b/>
          <w:color w:val="000000"/>
        </w:rPr>
        <w:tab/>
      </w:r>
    </w:p>
    <w:p w:rsidR="00A07AD5" w:rsidRPr="00C54D51" w:rsidRDefault="00A07AD5" w:rsidP="00A07AD5">
      <w:pPr>
        <w:pBdr>
          <w:top w:val="single" w:sz="4" w:space="1" w:color="auto"/>
          <w:left w:val="single" w:sz="4" w:space="4" w:color="auto"/>
          <w:bottom w:val="single" w:sz="4" w:space="1" w:color="auto"/>
          <w:right w:val="single" w:sz="4" w:space="4" w:color="auto"/>
        </w:pBdr>
        <w:jc w:val="both"/>
        <w:rPr>
          <w:color w:val="000000"/>
        </w:rPr>
      </w:pPr>
      <w:r w:rsidRPr="00C54D51">
        <w:rPr>
          <w:color w:val="000000"/>
        </w:rPr>
        <w:t xml:space="preserve">Predisporre ed attuare uno specifico protocollo finalizzato a definire, fra l’altro, un programma di verifiche, controlli periodici e corretta manutenzione degli impianti </w:t>
      </w:r>
      <w:r>
        <w:rPr>
          <w:color w:val="000000"/>
        </w:rPr>
        <w:t xml:space="preserve">idrici </w:t>
      </w:r>
      <w:r w:rsidRPr="00C54D51">
        <w:rPr>
          <w:color w:val="000000"/>
        </w:rPr>
        <w:t>de</w:t>
      </w:r>
      <w:r>
        <w:rPr>
          <w:color w:val="000000"/>
        </w:rPr>
        <w:t>ll’</w:t>
      </w:r>
      <w:r w:rsidRPr="00C54D51">
        <w:rPr>
          <w:color w:val="000000"/>
        </w:rPr>
        <w:t>immobile ad uso scolastico, in conformità alle “ Linee Guida per la prevenzione e il controllo della legionellosi” (Documento 4 aprile 2000). Gazzetta Ufficiale della Repubblica Italiana Serie generale n. 103 del 5-5-2000” ed alle linee guida della Regione Lombardia.</w:t>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color w:val="000000"/>
        </w:rPr>
        <w:t>[Priorità 1]</w:t>
      </w:r>
    </w:p>
    <w:p w:rsidR="00C2584D" w:rsidRDefault="00C2584D">
      <w:pPr>
        <w:spacing w:after="0" w:line="240" w:lineRule="auto"/>
        <w:rPr>
          <w:color w:val="000000"/>
        </w:rPr>
      </w:pPr>
      <w:r>
        <w:rPr>
          <w:color w:val="000000"/>
        </w:rPr>
        <w:br w:type="page"/>
      </w:r>
    </w:p>
    <w:p w:rsidR="00FE0C35" w:rsidRPr="00382158" w:rsidRDefault="00FE0C35" w:rsidP="009F11D1">
      <w:pPr>
        <w:spacing w:after="0"/>
        <w:jc w:val="both"/>
        <w:rPr>
          <w:color w:val="000000"/>
        </w:rPr>
      </w:pPr>
    </w:p>
    <w:p w:rsidR="00566DCF" w:rsidRPr="00382158" w:rsidRDefault="00566DCF">
      <w:pPr>
        <w:pStyle w:val="Titolo1"/>
        <w:spacing w:before="0" w:after="120"/>
        <w:rPr>
          <w:color w:val="000000"/>
        </w:rPr>
      </w:pPr>
      <w:bookmarkStart w:id="94" w:name="_Toc518300802"/>
      <w:bookmarkStart w:id="95" w:name="_Toc3216966"/>
      <w:r w:rsidRPr="00382158">
        <w:rPr>
          <w:color w:val="000000"/>
        </w:rPr>
        <w:t xml:space="preserve">Documenti che devono essere consegnati alla </w:t>
      </w:r>
      <w:r w:rsidR="00357529" w:rsidRPr="00382158">
        <w:rPr>
          <w:color w:val="000000"/>
        </w:rPr>
        <w:t>Direzione del</w:t>
      </w:r>
      <w:bookmarkEnd w:id="94"/>
      <w:r w:rsidR="00EF17DD">
        <w:rPr>
          <w:color w:val="000000"/>
        </w:rPr>
        <w:t xml:space="preserve"> cpia</w:t>
      </w:r>
      <w:bookmarkEnd w:id="95"/>
    </w:p>
    <w:p w:rsidR="00462BF8" w:rsidRPr="00382158" w:rsidRDefault="00462BF8" w:rsidP="00462BF8">
      <w:pPr>
        <w:jc w:val="both"/>
        <w:rPr>
          <w:color w:val="000000"/>
        </w:rPr>
      </w:pPr>
      <w:r w:rsidRPr="00382158">
        <w:rPr>
          <w:color w:val="000000"/>
        </w:rPr>
        <w:t xml:space="preserve">Presso </w:t>
      </w:r>
      <w:smartTag w:uri="urn:schemas-microsoft-com:office:smarttags" w:element="PersonName">
        <w:smartTagPr>
          <w:attr w:name="ProductID" w:val="la Direzione"/>
        </w:smartTagPr>
        <w:r w:rsidRPr="00382158">
          <w:rPr>
            <w:color w:val="000000"/>
          </w:rPr>
          <w:t>la Direzione</w:t>
        </w:r>
      </w:smartTag>
      <w:r w:rsidRPr="00382158">
        <w:rPr>
          <w:color w:val="000000"/>
        </w:rPr>
        <w:t xml:space="preserve"> de</w:t>
      </w:r>
      <w:r w:rsidR="00AD600D">
        <w:rPr>
          <w:color w:val="000000"/>
        </w:rPr>
        <w:t>l Centro</w:t>
      </w:r>
      <w:r w:rsidRPr="00382158">
        <w:rPr>
          <w:color w:val="000000"/>
        </w:rPr>
        <w:t xml:space="preserve"> non sono stati rinvenuti documenti.</w:t>
      </w:r>
    </w:p>
    <w:p w:rsidR="000E42D5" w:rsidRPr="001107B3" w:rsidRDefault="000E42D5" w:rsidP="000E42D5">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sidR="00B35755">
        <w:rPr>
          <w:b/>
          <w:color w:val="000000"/>
        </w:rPr>
        <w:t xml:space="preserve">ttare a carico delle Madri </w:t>
      </w:r>
      <w:proofErr w:type="spellStart"/>
      <w:r w:rsidR="00B35755">
        <w:rPr>
          <w:b/>
          <w:color w:val="000000"/>
        </w:rPr>
        <w:t>Canossiane</w:t>
      </w:r>
      <w:proofErr w:type="spellEnd"/>
    </w:p>
    <w:p w:rsidR="004F518C" w:rsidRPr="00382158" w:rsidRDefault="00357529" w:rsidP="004F518C">
      <w:pPr>
        <w:pStyle w:val="Priorit"/>
        <w:pBdr>
          <w:top w:val="single" w:sz="4" w:space="1" w:color="auto"/>
          <w:left w:val="single" w:sz="4" w:space="4" w:color="auto"/>
          <w:bottom w:val="single" w:sz="4" w:space="1" w:color="auto"/>
          <w:right w:val="single" w:sz="4" w:space="4" w:color="auto"/>
        </w:pBdr>
        <w:shd w:val="clear" w:color="auto" w:fill="auto"/>
      </w:pPr>
      <w:r w:rsidRPr="00382158">
        <w:t>Consegnare alla Direzione de</w:t>
      </w:r>
      <w:r w:rsidR="00AD600D">
        <w:t>l CPIA</w:t>
      </w:r>
      <w:r w:rsidRPr="00382158">
        <w:t xml:space="preserve"> i seguenti documenti: </w:t>
      </w:r>
      <w:r w:rsidR="004F518C" w:rsidRPr="00382158">
        <w:tab/>
        <w:t>[Priorità 1]</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w:t>
      </w:r>
      <w:r w:rsidR="00F36281">
        <w:rPr>
          <w:color w:val="000000"/>
        </w:rPr>
        <w:t xml:space="preserve"> di idoneità sismica</w:t>
      </w:r>
      <w:r w:rsidRPr="00382158">
        <w:rPr>
          <w:color w:val="000000"/>
        </w:rPr>
        <w:t>;</w:t>
      </w:r>
    </w:p>
    <w:p w:rsidR="00191852" w:rsidRDefault="00191852"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Pr>
          <w:color w:val="000000"/>
        </w:rPr>
        <w:t>certificato di collaudo statico;</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agibilità;</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idoneità igienico –  sanitaria.</w:t>
      </w:r>
    </w:p>
    <w:p w:rsidR="00357529" w:rsidRPr="00382158" w:rsidRDefault="00357529" w:rsidP="00357529">
      <w:pPr>
        <w:pBdr>
          <w:top w:val="single" w:sz="4" w:space="1" w:color="auto"/>
          <w:left w:val="single" w:sz="4" w:space="4" w:color="auto"/>
          <w:bottom w:val="single" w:sz="4" w:space="1" w:color="auto"/>
          <w:right w:val="single" w:sz="4" w:space="4" w:color="auto"/>
        </w:pBdr>
        <w:spacing w:after="0"/>
        <w:jc w:val="both"/>
        <w:rPr>
          <w:color w:val="000000"/>
        </w:rPr>
      </w:pPr>
      <w:r w:rsidRPr="00382158">
        <w:rPr>
          <w:color w:val="000000"/>
        </w:rPr>
        <w:t>Dovrà essere consegnata alla Direzione la documentazione indicata negli specifici capitoli del documento di valutazione dei rischi relativi agli impianti tecnologici (esempio: impianto di terra, impianto elettrico, impianto di riscaldamento, ecc.).</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ab/>
        <w:t>[Priorità 1]</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In occasione della consegna di verbali rilascia</w:t>
      </w:r>
      <w:r w:rsidR="00B07682">
        <w:t>ti da organi di vigilanza (A</w:t>
      </w:r>
      <w:r w:rsidR="00A3387B">
        <w:t>TS</w:t>
      </w:r>
      <w:r w:rsidRPr="00382158">
        <w:t>, VVF</w:t>
      </w:r>
      <w:r w:rsidR="00B07682">
        <w:t>, e</w:t>
      </w:r>
      <w:r w:rsidR="00A3387B">
        <w:t>c</w:t>
      </w:r>
      <w:r w:rsidR="00B07682">
        <w:t>c.</w:t>
      </w:r>
      <w:r w:rsidRPr="00382158">
        <w:t xml:space="preserve">) a seguito di sopralluoghi, approvazioni, rinnovi di certificati relativi all’edificio e/o agli impianti tecnologici, inviarne una copia alla Direzione </w:t>
      </w:r>
      <w:r w:rsidR="00B07682">
        <w:t>del C.P.I.A.</w:t>
      </w:r>
      <w:r w:rsidRPr="00382158">
        <w:t>.</w:t>
      </w:r>
      <w:r w:rsidRPr="00382158">
        <w:tab/>
        <w:t>[Priorità 2]</w:t>
      </w:r>
    </w:p>
    <w:bookmarkEnd w:id="35"/>
    <w:bookmarkEnd w:id="36"/>
    <w:p w:rsidR="006439A2" w:rsidRDefault="006439A2">
      <w:pPr>
        <w:spacing w:after="0" w:line="240" w:lineRule="auto"/>
        <w:rPr>
          <w:color w:val="000000"/>
        </w:rPr>
      </w:pPr>
      <w:r>
        <w:rPr>
          <w:color w:val="000000"/>
        </w:rPr>
        <w:br w:type="page"/>
      </w:r>
    </w:p>
    <w:p w:rsidR="006439A2" w:rsidRPr="006439A2" w:rsidRDefault="006439A2" w:rsidP="006439A2">
      <w:pPr>
        <w:spacing w:after="0"/>
        <w:jc w:val="both"/>
        <w:rPr>
          <w:color w:val="000000"/>
        </w:rPr>
      </w:pPr>
    </w:p>
    <w:p w:rsidR="00BC05F1" w:rsidRPr="00382158" w:rsidRDefault="00BC05F1" w:rsidP="00BC05F1">
      <w:pPr>
        <w:pStyle w:val="Titolo1"/>
        <w:ind w:right="0"/>
        <w:jc w:val="left"/>
        <w:rPr>
          <w:rFonts w:cs="Arial"/>
          <w:color w:val="000000"/>
        </w:rPr>
      </w:pPr>
      <w:bookmarkStart w:id="96" w:name="_Toc3216967"/>
      <w:r w:rsidRPr="00382158">
        <w:rPr>
          <w:rFonts w:cs="Arial"/>
          <w:color w:val="000000"/>
        </w:rPr>
        <w:t xml:space="preserve">Classificazione del livello </w:t>
      </w:r>
      <w:proofErr w:type="spellStart"/>
      <w:r w:rsidRPr="00382158">
        <w:rPr>
          <w:rFonts w:cs="Arial"/>
          <w:color w:val="000000"/>
        </w:rPr>
        <w:t>di</w:t>
      </w:r>
      <w:proofErr w:type="spellEnd"/>
      <w:r w:rsidRPr="00382158">
        <w:rPr>
          <w:rFonts w:cs="Arial"/>
          <w:color w:val="000000"/>
        </w:rPr>
        <w:t xml:space="preserve"> rischio </w:t>
      </w:r>
      <w:proofErr w:type="spellStart"/>
      <w:r w:rsidRPr="00382158">
        <w:rPr>
          <w:rFonts w:cs="Arial"/>
          <w:color w:val="000000"/>
        </w:rPr>
        <w:t>di</w:t>
      </w:r>
      <w:proofErr w:type="spellEnd"/>
      <w:r w:rsidRPr="00382158">
        <w:rPr>
          <w:rFonts w:cs="Arial"/>
          <w:color w:val="000000"/>
        </w:rPr>
        <w:t xml:space="preserve"> incendio</w:t>
      </w:r>
      <w:bookmarkEnd w:id="96"/>
      <w:r w:rsidRPr="00382158">
        <w:rPr>
          <w:rFonts w:cs="Arial"/>
          <w:color w:val="000000"/>
        </w:rPr>
        <w:t xml:space="preserve"> </w:t>
      </w:r>
    </w:p>
    <w:p w:rsidR="00BC05F1" w:rsidRPr="00382158" w:rsidRDefault="00BC05F1" w:rsidP="00E41F60">
      <w:pPr>
        <w:rPr>
          <w:rFonts w:cs="Arial"/>
          <w:color w:val="000000"/>
        </w:rPr>
      </w:pPr>
      <w:r w:rsidRPr="00382158">
        <w:rPr>
          <w:rFonts w:cs="Arial"/>
          <w:color w:val="000000"/>
        </w:rPr>
        <w:t>Conformemente a quanto prescritto dall’articolo 2, comma 4 del DM 10/3/1998, sulla base dei criteri stabiliti:</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 (Cap. 1.4.4)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IX (Capitoli 9.2, 9.3, 9.4)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 xml:space="preserve">dalla Circolare n. </w:t>
      </w:r>
      <w:smartTag w:uri="urn:schemas-microsoft-com:office:smarttags" w:element="metricconverter">
        <w:smartTagPr>
          <w:attr w:name="ProductID" w:val="16 MI"/>
        </w:smartTagPr>
        <w:r w:rsidRPr="00382158">
          <w:rPr>
            <w:rFonts w:cs="Arial"/>
            <w:color w:val="000000"/>
          </w:rPr>
          <w:t>16 MI</w:t>
        </w:r>
      </w:smartTag>
      <w:r w:rsidRPr="00382158">
        <w:rPr>
          <w:rFonts w:cs="Arial"/>
          <w:color w:val="000000"/>
        </w:rPr>
        <w:t>. SA. del 08/07/1998,</w:t>
      </w:r>
    </w:p>
    <w:p w:rsidR="00BC05F1" w:rsidRPr="00382158" w:rsidRDefault="00BC05F1" w:rsidP="00BC05F1">
      <w:pPr>
        <w:ind w:right="680"/>
        <w:rPr>
          <w:rFonts w:cs="Arial"/>
          <w:color w:val="000000"/>
        </w:rPr>
      </w:pPr>
      <w:r w:rsidRPr="00382158">
        <w:rPr>
          <w:rFonts w:cs="Arial"/>
          <w:color w:val="000000"/>
        </w:rPr>
        <w:t xml:space="preserve">poiché sono presenti meno di cento persone la </w:t>
      </w:r>
      <w:r w:rsidR="00B07682">
        <w:rPr>
          <w:rFonts w:cs="Arial"/>
          <w:color w:val="000000"/>
        </w:rPr>
        <w:t>SEDE</w:t>
      </w:r>
      <w:r w:rsidRPr="00382158">
        <w:rPr>
          <w:rFonts w:cs="Arial"/>
          <w:color w:val="000000"/>
        </w:rPr>
        <w:t xml:space="preserve"> presenta un livello di rischio  </w:t>
      </w:r>
      <w:r w:rsidR="00AD600D">
        <w:rPr>
          <w:rFonts w:cs="Arial"/>
          <w:b/>
          <w:color w:val="000000"/>
          <w:sz w:val="28"/>
        </w:rPr>
        <w:t>BASSO</w:t>
      </w:r>
      <w:r w:rsidRPr="00382158">
        <w:rPr>
          <w:rFonts w:cs="Arial"/>
          <w:b/>
          <w:color w:val="000000"/>
        </w:rPr>
        <w:t>.</w:t>
      </w:r>
    </w:p>
    <w:p w:rsidR="00BC05F1" w:rsidRPr="00382158" w:rsidRDefault="00BC05F1" w:rsidP="00BC05F1">
      <w:pPr>
        <w:spacing w:after="0"/>
        <w:rPr>
          <w:rFonts w:cs="Arial"/>
          <w:color w:val="000000"/>
        </w:rPr>
      </w:pPr>
      <w:r w:rsidRPr="00382158">
        <w:rPr>
          <w:rFonts w:cs="Arial"/>
          <w:color w:val="000000"/>
        </w:rPr>
        <w:t>Le misure indicate nei successivi capitoli tengono conto di:</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prescritto dagli allegati I, II, VI, VII, VIII, IX, X del DM 10/3/1998;</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stabilito dal DM 26/8/1992,</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 xml:space="preserve">quanto stabilito dalle norme di prevenzione incendi specifiche e dal Comando locale dei Vigili del Fuoco, relativamente alle attività comprese nel DM 16/2/1982 ubicate nell’edificio scolastico. </w:t>
      </w:r>
    </w:p>
    <w:p w:rsidR="00BC05F1" w:rsidRPr="00382158" w:rsidRDefault="00BC05F1" w:rsidP="00BC05F1">
      <w:pPr>
        <w:spacing w:after="0"/>
        <w:ind w:right="397"/>
        <w:jc w:val="both"/>
        <w:rPr>
          <w:rFonts w:cs="Arial"/>
          <w:color w:val="000000"/>
        </w:rPr>
      </w:pPr>
      <w:r w:rsidRPr="00382158">
        <w:rPr>
          <w:rFonts w:cs="Arial"/>
          <w:color w:val="000000"/>
        </w:rPr>
        <w:t xml:space="preserve">L’attività </w:t>
      </w:r>
      <w:r w:rsidR="00AD600D">
        <w:rPr>
          <w:rFonts w:cs="Arial"/>
          <w:color w:val="000000"/>
        </w:rPr>
        <w:t>svolta ne</w:t>
      </w:r>
      <w:r w:rsidR="00021E7F">
        <w:rPr>
          <w:rFonts w:cs="Arial"/>
          <w:color w:val="000000"/>
        </w:rPr>
        <w:t>ll</w:t>
      </w:r>
      <w:r w:rsidR="00A3387B">
        <w:rPr>
          <w:rFonts w:cs="Arial"/>
          <w:color w:val="000000"/>
        </w:rPr>
        <w:t>a sala riunioni</w:t>
      </w:r>
      <w:r w:rsidR="00AD600D">
        <w:rPr>
          <w:rFonts w:cs="Arial"/>
          <w:color w:val="000000"/>
        </w:rPr>
        <w:t xml:space="preserve"> non</w:t>
      </w:r>
      <w:r w:rsidRPr="00382158">
        <w:rPr>
          <w:rFonts w:cs="Arial"/>
          <w:color w:val="000000"/>
        </w:rPr>
        <w:t xml:space="preserve"> comporta</w:t>
      </w:r>
      <w:r w:rsidR="00AD600D">
        <w:rPr>
          <w:rFonts w:cs="Arial"/>
          <w:color w:val="000000"/>
        </w:rPr>
        <w:t xml:space="preserve"> </w:t>
      </w:r>
      <w:r w:rsidRPr="00382158">
        <w:rPr>
          <w:rFonts w:cs="Arial"/>
          <w:color w:val="000000"/>
        </w:rPr>
        <w:t xml:space="preserve">rischi di </w:t>
      </w:r>
      <w:r w:rsidR="00AD600D">
        <w:rPr>
          <w:rFonts w:cs="Arial"/>
          <w:color w:val="000000"/>
        </w:rPr>
        <w:t xml:space="preserve">incendio. </w:t>
      </w:r>
    </w:p>
    <w:p w:rsidR="00AD600D" w:rsidRDefault="00BC05F1" w:rsidP="00BC05F1">
      <w:pPr>
        <w:spacing w:after="0"/>
        <w:jc w:val="both"/>
        <w:rPr>
          <w:b/>
          <w:color w:val="000000"/>
        </w:rPr>
      </w:pPr>
      <w:r w:rsidRPr="00382158">
        <w:rPr>
          <w:color w:val="000000"/>
        </w:rPr>
        <w:t xml:space="preserve">Considerato che il </w:t>
      </w:r>
      <w:r w:rsidR="00FB1423">
        <w:rPr>
          <w:color w:val="000000"/>
        </w:rPr>
        <w:t xml:space="preserve">riscaldamento dell’edificio è realizzato mediante </w:t>
      </w:r>
      <w:r w:rsidR="00B07682">
        <w:rPr>
          <w:color w:val="000000"/>
        </w:rPr>
        <w:t xml:space="preserve">centrale termica ubicata </w:t>
      </w:r>
      <w:r w:rsidR="00A3387B">
        <w:rPr>
          <w:color w:val="000000"/>
        </w:rPr>
        <w:t>all’esterno</w:t>
      </w:r>
      <w:r w:rsidRPr="00382158">
        <w:rPr>
          <w:color w:val="000000"/>
        </w:rPr>
        <w:t xml:space="preserve">, tenuto conto che al Comune è stato chiesto di verificare periodicamente l’impianto elettrico e l’impianto di messa a terra e </w:t>
      </w:r>
      <w:r w:rsidR="00AD600D">
        <w:rPr>
          <w:color w:val="000000"/>
        </w:rPr>
        <w:t xml:space="preserve">di certificare </w:t>
      </w:r>
      <w:r w:rsidR="00E41F60" w:rsidRPr="00382158">
        <w:rPr>
          <w:color w:val="000000"/>
        </w:rPr>
        <w:t xml:space="preserve">che l’edificio è </w:t>
      </w:r>
      <w:r w:rsidRPr="00382158">
        <w:rPr>
          <w:color w:val="000000"/>
        </w:rPr>
        <w:t>protetto dalle scariche atmosferiche; considerato che al Comune sono state segnalate le misure da adottare in conformità del DM 10 marzo 1998 e, tenuto altresì conto che ad ogni persona che opera ne</w:t>
      </w:r>
      <w:r w:rsidR="00AD600D">
        <w:rPr>
          <w:color w:val="000000"/>
        </w:rPr>
        <w:t>gli uffici</w:t>
      </w:r>
      <w:r w:rsidRPr="00382158">
        <w:rPr>
          <w:color w:val="000000"/>
        </w:rPr>
        <w:t xml:space="preserve"> sono state impartite disposizioni ed assegnati compiti per la gestione delle emergenze e che ogni anno vengono eseguite le prove di evacuazione, il rischio di incendio residuo può essere considerato </w:t>
      </w:r>
      <w:r w:rsidRPr="00382158">
        <w:rPr>
          <w:b/>
          <w:color w:val="000000"/>
        </w:rPr>
        <w:t>accettabile</w:t>
      </w:r>
      <w:r w:rsidR="00AD600D">
        <w:rPr>
          <w:b/>
          <w:color w:val="000000"/>
        </w:rPr>
        <w:t>.</w:t>
      </w:r>
    </w:p>
    <w:p w:rsidR="00FB1423" w:rsidRDefault="00FB1423" w:rsidP="00BC05F1">
      <w:pPr>
        <w:spacing w:after="0"/>
        <w:jc w:val="both"/>
        <w:rPr>
          <w:b/>
          <w:color w:val="000000"/>
        </w:rPr>
      </w:pPr>
      <w:r>
        <w:rPr>
          <w:b/>
          <w:color w:val="000000"/>
        </w:rPr>
        <w:br w:type="page"/>
      </w:r>
    </w:p>
    <w:p w:rsidR="00C6579F" w:rsidRDefault="00C6579F" w:rsidP="00BC05F1">
      <w:pPr>
        <w:ind w:right="396"/>
        <w:rPr>
          <w:rFonts w:cs="Arial"/>
          <w:i/>
          <w:color w:val="000000"/>
        </w:rPr>
      </w:pPr>
    </w:p>
    <w:p w:rsidR="00BC05F1" w:rsidRPr="00382158" w:rsidRDefault="00C81CD6" w:rsidP="00BC05F1">
      <w:pPr>
        <w:pStyle w:val="Titolo2"/>
        <w:rPr>
          <w:rFonts w:ascii="Arial" w:hAnsi="Arial" w:cs="Arial"/>
          <w:color w:val="000000"/>
        </w:rPr>
      </w:pPr>
      <w:bookmarkStart w:id="97" w:name="_Toc3216968"/>
      <w:r>
        <w:rPr>
          <w:rFonts w:ascii="Arial" w:hAnsi="Arial" w:cs="Arial"/>
          <w:color w:val="000000"/>
        </w:rPr>
        <w:t>pIANO DI EMERGENZA</w:t>
      </w:r>
      <w:bookmarkEnd w:id="97"/>
    </w:p>
    <w:p w:rsidR="0025524E" w:rsidRPr="000A0C1A" w:rsidRDefault="00C81CD6" w:rsidP="000A0C1A">
      <w:pPr>
        <w:pStyle w:val="Priorit"/>
        <w:shd w:val="clear" w:color="auto" w:fill="auto"/>
        <w:spacing w:after="120"/>
        <w:rPr>
          <w:rFonts w:cs="Arial"/>
        </w:rPr>
      </w:pPr>
      <w:r>
        <w:rPr>
          <w:rFonts w:cs="Arial"/>
        </w:rPr>
        <w:t>Ai sensi dell’art. 5 del Decreto Ministeriale 10 marzo 1998, poiché il numero de</w:t>
      </w:r>
      <w:r w:rsidR="003D0549">
        <w:rPr>
          <w:rFonts w:cs="Arial"/>
        </w:rPr>
        <w:t>i dipendenti</w:t>
      </w:r>
      <w:r>
        <w:rPr>
          <w:rFonts w:cs="Arial"/>
        </w:rPr>
        <w:t xml:space="preserve"> è inferiore a 10, il Datore di Lavoro non è tenuto alla redazione del piano di emergenza. Il personale parteciperà ad un corso di formazione in applicazione dell’Accordo Stato Regioni del 21 dicembre 2011, che contempla anche la Prevenzione Incendi e le norme comportamentali da seguire in caso di emergenza.</w:t>
      </w:r>
      <w:bookmarkStart w:id="98" w:name="_Toc86752514"/>
      <w:bookmarkStart w:id="99" w:name="_Toc86843821"/>
      <w:bookmarkStart w:id="100" w:name="_Toc93317971"/>
      <w:bookmarkStart w:id="101" w:name="_Toc93325661"/>
      <w:bookmarkStart w:id="102" w:name="_Toc93630548"/>
      <w:bookmarkStart w:id="103" w:name="_Toc94090691"/>
      <w:bookmarkStart w:id="104" w:name="_Toc94241315"/>
      <w:bookmarkStart w:id="105" w:name="_Toc94699640"/>
      <w:bookmarkStart w:id="106" w:name="_Toc94850554"/>
      <w:bookmarkStart w:id="107" w:name="_Toc96764840"/>
      <w:bookmarkStart w:id="108" w:name="_Toc96853992"/>
      <w:bookmarkStart w:id="109" w:name="_Toc97259285"/>
      <w:bookmarkStart w:id="110" w:name="_Toc97289837"/>
      <w:bookmarkStart w:id="111" w:name="_Toc97292816"/>
      <w:bookmarkStart w:id="112" w:name="_Toc97348978"/>
      <w:bookmarkStart w:id="113" w:name="_Toc97539443"/>
      <w:bookmarkStart w:id="114" w:name="_Toc97545627"/>
      <w:bookmarkStart w:id="115" w:name="_Toc97626468"/>
      <w:bookmarkStart w:id="116" w:name="_Toc97800931"/>
      <w:bookmarkStart w:id="117" w:name="_Toc97867899"/>
      <w:bookmarkStart w:id="118" w:name="_Toc98154750"/>
      <w:bookmarkStart w:id="119" w:name="_Toc98156564"/>
      <w:bookmarkStart w:id="120" w:name="_Toc98406930"/>
      <w:bookmarkStart w:id="121" w:name="_Toc98469885"/>
      <w:bookmarkStart w:id="122" w:name="_Toc155521537"/>
      <w:bookmarkStart w:id="123" w:name="_Toc433428485"/>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25524E" w:rsidRPr="00382158" w:rsidRDefault="0025524E" w:rsidP="00C6579F">
      <w:pPr>
        <w:spacing w:after="0"/>
        <w:jc w:val="both"/>
        <w:rPr>
          <w:rFonts w:cs="Arial"/>
          <w:color w:val="000000"/>
        </w:rPr>
      </w:pPr>
    </w:p>
    <w:p w:rsidR="00BC05F1" w:rsidRPr="00382158" w:rsidRDefault="00BC05F1" w:rsidP="00BC05F1">
      <w:pPr>
        <w:pStyle w:val="Titolo2"/>
        <w:rPr>
          <w:rFonts w:ascii="Arial" w:hAnsi="Arial" w:cs="Arial"/>
          <w:color w:val="000000"/>
        </w:rPr>
      </w:pPr>
      <w:bookmarkStart w:id="124" w:name="_Toc96764842"/>
      <w:bookmarkStart w:id="125" w:name="_Toc96853994"/>
      <w:bookmarkStart w:id="126" w:name="_Toc97259287"/>
      <w:bookmarkStart w:id="127" w:name="_Toc97264810"/>
      <w:bookmarkStart w:id="128" w:name="_Toc104797589"/>
      <w:bookmarkStart w:id="129" w:name="_Toc104882231"/>
      <w:bookmarkStart w:id="130" w:name="_Toc107195527"/>
      <w:bookmarkStart w:id="131" w:name="_Toc107286376"/>
      <w:bookmarkStart w:id="132" w:name="_Toc107312222"/>
      <w:bookmarkStart w:id="133" w:name="_Toc109010839"/>
      <w:bookmarkStart w:id="134" w:name="_Toc109718254"/>
      <w:bookmarkStart w:id="135" w:name="_Toc109965260"/>
      <w:bookmarkStart w:id="136" w:name="_Toc110330404"/>
      <w:bookmarkStart w:id="137" w:name="_Toc110334697"/>
      <w:bookmarkStart w:id="138" w:name="_Toc110762743"/>
      <w:bookmarkStart w:id="139" w:name="_Toc110770364"/>
      <w:bookmarkStart w:id="140" w:name="_Toc110825315"/>
      <w:bookmarkStart w:id="141" w:name="_Toc110830288"/>
      <w:bookmarkStart w:id="142" w:name="_Toc110844417"/>
      <w:bookmarkStart w:id="143" w:name="_Toc110847085"/>
      <w:bookmarkStart w:id="144" w:name="_Toc110853892"/>
      <w:bookmarkStart w:id="145" w:name="_Toc110931763"/>
      <w:bookmarkStart w:id="146" w:name="_Toc110933229"/>
      <w:bookmarkStart w:id="147" w:name="_Toc110933996"/>
      <w:bookmarkStart w:id="148" w:name="_Toc110938554"/>
      <w:bookmarkStart w:id="149" w:name="_Toc110940834"/>
      <w:bookmarkStart w:id="150" w:name="_Toc120848786"/>
      <w:bookmarkStart w:id="151" w:name="_Toc155521538"/>
      <w:bookmarkStart w:id="152" w:name="_Toc3216969"/>
      <w:r w:rsidRPr="00382158">
        <w:rPr>
          <w:rFonts w:ascii="Arial" w:hAnsi="Arial" w:cs="Arial"/>
          <w:color w:val="000000"/>
        </w:rPr>
        <w:t>dISPOSIZIONI E MISURE DI PREVENZIONE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82158">
        <w:rPr>
          <w:rFonts w:ascii="Arial" w:hAnsi="Arial" w:cs="Arial"/>
          <w:color w:val="000000"/>
        </w:rPr>
        <w:t xml:space="preserve"> </w:t>
      </w:r>
    </w:p>
    <w:p w:rsidR="0025524E" w:rsidRDefault="00BC05F1" w:rsidP="00BC05F1">
      <w:pPr>
        <w:spacing w:after="0"/>
        <w:jc w:val="both"/>
        <w:rPr>
          <w:rFonts w:cs="Arial"/>
          <w:color w:val="000000"/>
        </w:rPr>
      </w:pP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w:t>
      </w:r>
      <w:r w:rsidR="00EA3A4B">
        <w:rPr>
          <w:rFonts w:cs="Arial"/>
          <w:color w:val="000000"/>
        </w:rPr>
        <w:t>del CPIA</w:t>
      </w:r>
      <w:r w:rsidRPr="00382158">
        <w:rPr>
          <w:rFonts w:cs="Arial"/>
          <w:color w:val="000000"/>
        </w:rPr>
        <w:t xml:space="preserve"> ha predisposto documenti informativi con l’indicazione dei compiti che devono essere assolti dagli insegnanti, dagli alunni, dai collaborator</w:t>
      </w:r>
      <w:r w:rsidR="000001B6">
        <w:rPr>
          <w:rFonts w:cs="Arial"/>
          <w:color w:val="000000"/>
        </w:rPr>
        <w:t xml:space="preserve">i scolastici </w:t>
      </w:r>
      <w:r w:rsidRPr="00382158">
        <w:rPr>
          <w:rFonts w:cs="Arial"/>
          <w:color w:val="000000"/>
        </w:rPr>
        <w:t xml:space="preserve">ed ha fornito al personale le indicazioni comportamentali per fare fronte alla emergenza incendio e terremoto. Inoltre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ha segnalato ai collaboratori scolastici i comportamenti da adottare durante la pulizia dei locali con l’utilizzo di prodotti chimici e per la movimentazione manuale dei carichi.</w:t>
      </w:r>
    </w:p>
    <w:p w:rsidR="00A3387B" w:rsidRPr="00382158" w:rsidRDefault="00A3387B" w:rsidP="00BC05F1">
      <w:pPr>
        <w:spacing w:after="0"/>
        <w:jc w:val="both"/>
        <w:rPr>
          <w:rFonts w:cs="Arial"/>
          <w:color w:val="000000"/>
        </w:rPr>
      </w:pPr>
    </w:p>
    <w:p w:rsidR="00566DCF" w:rsidRPr="00382158" w:rsidRDefault="00566DCF">
      <w:pPr>
        <w:pStyle w:val="Titolo2"/>
        <w:rPr>
          <w:rFonts w:ascii="Arial" w:hAnsi="Arial"/>
          <w:color w:val="000000"/>
        </w:rPr>
      </w:pPr>
      <w:bookmarkStart w:id="153" w:name="_Toc3216970"/>
      <w:r w:rsidRPr="00382158">
        <w:rPr>
          <w:rFonts w:ascii="Arial" w:hAnsi="Arial"/>
          <w:color w:val="000000"/>
        </w:rPr>
        <w:t>SISTEMA DI ALLARME</w:t>
      </w:r>
      <w:bookmarkEnd w:id="123"/>
      <w:r w:rsidR="00BC05F1" w:rsidRPr="00382158">
        <w:rPr>
          <w:rFonts w:ascii="Arial" w:hAnsi="Arial"/>
          <w:color w:val="000000"/>
        </w:rPr>
        <w:t xml:space="preserve"> incendio</w:t>
      </w:r>
      <w:bookmarkEnd w:id="153"/>
    </w:p>
    <w:p w:rsidR="00A46343" w:rsidRDefault="003D0549" w:rsidP="00A46343">
      <w:pPr>
        <w:jc w:val="both"/>
        <w:rPr>
          <w:color w:val="000000"/>
        </w:rPr>
      </w:pPr>
      <w:r>
        <w:rPr>
          <w:color w:val="000000"/>
        </w:rPr>
        <w:t>P</w:t>
      </w:r>
      <w:r w:rsidR="00E15B6D">
        <w:rPr>
          <w:color w:val="000000"/>
        </w:rPr>
        <w:t>oiché il personale lavora nello stesso ambiente e l’ambiente può essere definito un piccolo luogo di lavoro a rischio di incendio basso un allarme dato a voce può essere considerato adeguato.</w:t>
      </w:r>
      <w:r w:rsidR="000C1C3E">
        <w:rPr>
          <w:color w:val="000000"/>
        </w:rPr>
        <w:t xml:space="preserve"> </w:t>
      </w:r>
    </w:p>
    <w:p w:rsidR="00A3387B" w:rsidRDefault="00A3387B" w:rsidP="00A46343">
      <w:pPr>
        <w:jc w:val="both"/>
        <w:rPr>
          <w:color w:val="000000"/>
        </w:rPr>
      </w:pPr>
    </w:p>
    <w:p w:rsidR="00566DCF" w:rsidRPr="00382158" w:rsidRDefault="00566DCF">
      <w:pPr>
        <w:pStyle w:val="Titolo2"/>
        <w:spacing w:before="0" w:after="0"/>
        <w:rPr>
          <w:rFonts w:ascii="Arial" w:hAnsi="Arial"/>
          <w:color w:val="000000"/>
        </w:rPr>
      </w:pPr>
      <w:bookmarkStart w:id="154" w:name="_Toc433428486"/>
      <w:bookmarkStart w:id="155" w:name="_Toc3216971"/>
      <w:r w:rsidRPr="00382158">
        <w:rPr>
          <w:rFonts w:ascii="Arial" w:hAnsi="Arial"/>
          <w:color w:val="000000"/>
        </w:rPr>
        <w:t xml:space="preserve">VIE </w:t>
      </w:r>
      <w:proofErr w:type="spellStart"/>
      <w:r w:rsidRPr="00382158">
        <w:rPr>
          <w:rFonts w:ascii="Arial" w:hAnsi="Arial"/>
          <w:color w:val="000000"/>
        </w:rPr>
        <w:t>DI</w:t>
      </w:r>
      <w:proofErr w:type="spellEnd"/>
      <w:r w:rsidRPr="00382158">
        <w:rPr>
          <w:rFonts w:ascii="Arial" w:hAnsi="Arial"/>
          <w:color w:val="000000"/>
        </w:rPr>
        <w:t xml:space="preserve"> ESODO</w:t>
      </w:r>
      <w:bookmarkEnd w:id="154"/>
      <w:bookmarkEnd w:id="155"/>
    </w:p>
    <w:p w:rsidR="00566DCF" w:rsidRPr="00382158" w:rsidRDefault="00566DCF">
      <w:pPr>
        <w:jc w:val="both"/>
        <w:rPr>
          <w:color w:val="000000"/>
        </w:rPr>
      </w:pPr>
      <w:r w:rsidRPr="00382158">
        <w:rPr>
          <w:color w:val="000000"/>
        </w:rPr>
        <w:t xml:space="preserve">Il punto di raccolta </w:t>
      </w:r>
      <w:r w:rsidR="005E7870">
        <w:rPr>
          <w:color w:val="000000"/>
        </w:rPr>
        <w:t>è stato</w:t>
      </w:r>
      <w:r w:rsidRPr="00382158">
        <w:rPr>
          <w:color w:val="000000"/>
        </w:rPr>
        <w:t xml:space="preserve"> individuato </w:t>
      </w:r>
      <w:r w:rsidR="00356092">
        <w:rPr>
          <w:color w:val="000000"/>
        </w:rPr>
        <w:t>nel</w:t>
      </w:r>
      <w:r w:rsidR="00695504">
        <w:rPr>
          <w:color w:val="000000"/>
        </w:rPr>
        <w:t>l’area esterna a</w:t>
      </w:r>
      <w:r w:rsidR="0051376F">
        <w:rPr>
          <w:color w:val="000000"/>
        </w:rPr>
        <w:t>lla struttura</w:t>
      </w:r>
      <w:r w:rsidRPr="00382158">
        <w:rPr>
          <w:color w:val="000000"/>
        </w:rPr>
        <w:t>.</w:t>
      </w:r>
      <w:r w:rsidR="00BC05F1" w:rsidRPr="00382158">
        <w:rPr>
          <w:color w:val="000000"/>
        </w:rPr>
        <w:t xml:space="preserve"> </w:t>
      </w:r>
      <w:r w:rsidRPr="00382158">
        <w:rPr>
          <w:color w:val="000000"/>
        </w:rPr>
        <w:t>La lunghezza massima d</w:t>
      </w:r>
      <w:r w:rsidR="00E15B6D">
        <w:rPr>
          <w:color w:val="000000"/>
        </w:rPr>
        <w:t xml:space="preserve">elle vie di esodo è inferiore a </w:t>
      </w:r>
      <w:r w:rsidR="00A3387B">
        <w:rPr>
          <w:color w:val="000000"/>
        </w:rPr>
        <w:t>35</w:t>
      </w:r>
      <w:r w:rsidRPr="00382158">
        <w:rPr>
          <w:color w:val="000000"/>
        </w:rPr>
        <w:t xml:space="preserve"> m.</w:t>
      </w:r>
    </w:p>
    <w:p w:rsidR="00566DCF" w:rsidRDefault="00566DCF" w:rsidP="00BC05F1">
      <w:pPr>
        <w:pStyle w:val="Priorit"/>
        <w:shd w:val="clear" w:color="auto" w:fill="auto"/>
      </w:pPr>
      <w:r w:rsidRPr="00382158">
        <w:t>Come prescritto dal D.M. 10/3/1998 (Allegato II - Cap. 2.3) il mat</w:t>
      </w:r>
      <w:r w:rsidR="00BC05F1" w:rsidRPr="00382158">
        <w:t>eriale combustibile è</w:t>
      </w:r>
      <w:r w:rsidRPr="00382158">
        <w:t xml:space="preserve"> custodito lontano </w:t>
      </w:r>
      <w:r w:rsidR="00BC05F1" w:rsidRPr="00382158">
        <w:t>dalle vie di esodo.</w:t>
      </w:r>
    </w:p>
    <w:p w:rsidR="00AE011E" w:rsidRDefault="00AE011E">
      <w:pPr>
        <w:spacing w:after="0" w:line="240" w:lineRule="auto"/>
        <w:rPr>
          <w:color w:val="000000"/>
        </w:rPr>
      </w:pPr>
      <w:r>
        <w:br w:type="page"/>
      </w:r>
    </w:p>
    <w:p w:rsidR="00A3387B" w:rsidRPr="00382158" w:rsidRDefault="00A3387B" w:rsidP="00BC05F1">
      <w:pPr>
        <w:pStyle w:val="Priorit"/>
        <w:shd w:val="clear" w:color="auto" w:fill="auto"/>
      </w:pPr>
    </w:p>
    <w:p w:rsidR="00566DCF" w:rsidRDefault="00566DCF" w:rsidP="00BC05F1">
      <w:pPr>
        <w:pStyle w:val="Titolo3"/>
        <w:spacing w:before="0" w:after="0" w:line="360" w:lineRule="auto"/>
        <w:rPr>
          <w:color w:val="000000"/>
        </w:rPr>
      </w:pPr>
      <w:r w:rsidRPr="00382158">
        <w:rPr>
          <w:color w:val="000000"/>
        </w:rPr>
        <w:t>USCITE VERSO LUOGO SICURO</w:t>
      </w:r>
    </w:p>
    <w:p w:rsidR="0051376F" w:rsidRDefault="00695504" w:rsidP="00C2584D">
      <w:pPr>
        <w:jc w:val="both"/>
      </w:pPr>
      <w:r>
        <w:t>L</w:t>
      </w:r>
      <w:r w:rsidR="00C2584D">
        <w:t xml:space="preserve">’aula </w:t>
      </w:r>
      <w:r>
        <w:t>è ubicat</w:t>
      </w:r>
      <w:r w:rsidR="00A3387B">
        <w:t>a</w:t>
      </w:r>
      <w:r>
        <w:t xml:space="preserve"> al piano terra </w:t>
      </w:r>
      <w:r w:rsidR="00A3387B">
        <w:t xml:space="preserve">della </w:t>
      </w:r>
      <w:r w:rsidR="00727798">
        <w:t>struttura</w:t>
      </w:r>
      <w:r w:rsidR="00A3387B">
        <w:t xml:space="preserve"> </w:t>
      </w:r>
      <w:r w:rsidR="00C2584D">
        <w:t>sulla destra entrando nell’edificio ed è servita da un corridoio ch</w:t>
      </w:r>
      <w:r w:rsidR="00A3387B">
        <w:t xml:space="preserve">e comunica </w:t>
      </w:r>
      <w:r w:rsidR="00C2584D">
        <w:t xml:space="preserve">con l’atrio d’ingresso dell’edificio. Tra il corridoio e l’atrio d’ingresso è posizionata una porta larga 180 cm (90 + 90) che si apre nel senso dell’esodo con maniglione antipanico. L’ingresso dell’edificio è costituito da una porta larga 180 cm (90 + 90) che si apre nel senso dell’esodo </w:t>
      </w:r>
      <w:r w:rsidR="00727798">
        <w:t>con maniglione antipanico</w:t>
      </w:r>
      <w:r w:rsidR="00C2584D">
        <w:t xml:space="preserve"> ed immette nella via Arnaldo da Brescia</w:t>
      </w:r>
      <w:r w:rsidR="00727798">
        <w:t xml:space="preserve">. </w:t>
      </w:r>
    </w:p>
    <w:p w:rsidR="00A3387B" w:rsidRDefault="00A3387B" w:rsidP="00A3387B">
      <w:pPr>
        <w:jc w:val="both"/>
        <w:rPr>
          <w:color w:val="000000"/>
        </w:rPr>
      </w:pPr>
    </w:p>
    <w:p w:rsidR="00566DCF" w:rsidRPr="00382158" w:rsidRDefault="00566DCF">
      <w:pPr>
        <w:pStyle w:val="Titolo2"/>
        <w:rPr>
          <w:rFonts w:ascii="Arial" w:hAnsi="Arial"/>
          <w:color w:val="000000"/>
        </w:rPr>
      </w:pPr>
      <w:bookmarkStart w:id="156" w:name="_Toc3216972"/>
      <w:r w:rsidRPr="00382158">
        <w:rPr>
          <w:rFonts w:ascii="Arial" w:hAnsi="Arial"/>
          <w:color w:val="000000"/>
        </w:rPr>
        <w:t>SEGNALETICA</w:t>
      </w:r>
      <w:bookmarkEnd w:id="156"/>
    </w:p>
    <w:p w:rsidR="001B3662" w:rsidRDefault="00415345" w:rsidP="001B3662">
      <w:pPr>
        <w:pStyle w:val="Corpodeltesto1"/>
        <w:spacing w:before="0" w:after="0" w:line="360" w:lineRule="auto"/>
        <w:ind w:firstLine="0"/>
        <w:rPr>
          <w:rFonts w:cs="Arial"/>
        </w:rPr>
      </w:pPr>
      <w:r>
        <w:rPr>
          <w:rFonts w:ascii="Arial" w:hAnsi="Arial"/>
          <w:color w:val="000000"/>
        </w:rPr>
        <w:t>Il percorso d’esodo e l</w:t>
      </w:r>
      <w:r w:rsidR="009B1ECF">
        <w:rPr>
          <w:rFonts w:ascii="Arial" w:hAnsi="Arial"/>
          <w:color w:val="000000"/>
        </w:rPr>
        <w:t>e u</w:t>
      </w:r>
      <w:r w:rsidR="003D0549">
        <w:rPr>
          <w:rFonts w:ascii="Arial" w:hAnsi="Arial"/>
          <w:color w:val="000000"/>
        </w:rPr>
        <w:t>scit</w:t>
      </w:r>
      <w:r>
        <w:rPr>
          <w:rFonts w:ascii="Arial" w:hAnsi="Arial"/>
          <w:color w:val="000000"/>
        </w:rPr>
        <w:t>e</w:t>
      </w:r>
      <w:r w:rsidR="000F4AD4">
        <w:rPr>
          <w:rFonts w:ascii="Arial" w:hAnsi="Arial"/>
          <w:color w:val="000000"/>
        </w:rPr>
        <w:t xml:space="preserve"> di sicurezza </w:t>
      </w:r>
      <w:r>
        <w:rPr>
          <w:rFonts w:ascii="Arial" w:hAnsi="Arial"/>
          <w:color w:val="000000"/>
        </w:rPr>
        <w:t xml:space="preserve">sono </w:t>
      </w:r>
      <w:r w:rsidR="001231FA">
        <w:rPr>
          <w:rFonts w:ascii="Arial" w:hAnsi="Arial"/>
          <w:color w:val="000000"/>
        </w:rPr>
        <w:t>segnalat</w:t>
      </w:r>
      <w:r>
        <w:rPr>
          <w:rFonts w:ascii="Arial" w:hAnsi="Arial"/>
          <w:color w:val="000000"/>
        </w:rPr>
        <w:t>e.</w:t>
      </w:r>
      <w:r w:rsidR="001E0C95">
        <w:rPr>
          <w:rFonts w:ascii="Arial" w:hAnsi="Arial"/>
          <w:color w:val="000000"/>
        </w:rPr>
        <w:t xml:space="preserve"> </w:t>
      </w:r>
    </w:p>
    <w:p w:rsidR="000A0C1A" w:rsidRPr="000A0C1A" w:rsidRDefault="000A0C1A" w:rsidP="000A0C1A">
      <w:pPr>
        <w:pStyle w:val="Priorit"/>
        <w:shd w:val="clear" w:color="auto" w:fill="auto"/>
        <w:rPr>
          <w:rFonts w:cs="Arial"/>
        </w:rPr>
      </w:pPr>
    </w:p>
    <w:p w:rsidR="00566DCF" w:rsidRPr="00382158" w:rsidRDefault="00566DCF">
      <w:pPr>
        <w:pStyle w:val="Titolo2"/>
        <w:spacing w:before="0" w:after="0"/>
        <w:rPr>
          <w:rFonts w:ascii="Arial" w:hAnsi="Arial"/>
          <w:color w:val="000000"/>
        </w:rPr>
      </w:pPr>
      <w:bookmarkStart w:id="157" w:name="_Toc3216973"/>
      <w:r w:rsidRPr="00382158">
        <w:rPr>
          <w:rFonts w:ascii="Arial" w:hAnsi="Arial"/>
          <w:color w:val="000000"/>
        </w:rPr>
        <w:t>ESTINTORI</w:t>
      </w:r>
      <w:bookmarkEnd w:id="157"/>
    </w:p>
    <w:p w:rsidR="001231FA" w:rsidRDefault="001231FA" w:rsidP="009B1ECF">
      <w:pPr>
        <w:jc w:val="both"/>
      </w:pPr>
      <w:r>
        <w:t>Nel</w:t>
      </w:r>
      <w:r w:rsidR="00B35755">
        <w:t xml:space="preserve"> corridoio</w:t>
      </w:r>
      <w:r w:rsidR="001B3662">
        <w:t xml:space="preserve"> è posizionato un estintore portatile a polvere, omologato. Segnalato, verificato e con capacità di estinzione pari a 34 A, 233 B, C.</w:t>
      </w:r>
    </w:p>
    <w:p w:rsidR="009B1ECF" w:rsidRPr="009B1ECF" w:rsidRDefault="009B1ECF" w:rsidP="009B1ECF">
      <w:pPr>
        <w:pStyle w:val="Priorit"/>
        <w:shd w:val="clear" w:color="auto" w:fill="auto"/>
        <w:rPr>
          <w:rFonts w:cs="Arial"/>
        </w:rPr>
      </w:pPr>
    </w:p>
    <w:p w:rsidR="00566DCF" w:rsidRPr="00382158" w:rsidRDefault="00566DCF">
      <w:pPr>
        <w:pStyle w:val="Titolo2"/>
        <w:rPr>
          <w:rFonts w:ascii="Arial" w:hAnsi="Arial"/>
          <w:color w:val="000000"/>
        </w:rPr>
      </w:pPr>
      <w:bookmarkStart w:id="158" w:name="_Toc3216974"/>
      <w:r w:rsidRPr="00382158">
        <w:rPr>
          <w:rFonts w:ascii="Arial" w:hAnsi="Arial"/>
          <w:color w:val="000000"/>
        </w:rPr>
        <w:t>RETE IDR</w:t>
      </w:r>
      <w:r w:rsidR="00A873A7" w:rsidRPr="00382158">
        <w:rPr>
          <w:rFonts w:ascii="Arial" w:hAnsi="Arial"/>
          <w:color w:val="000000"/>
        </w:rPr>
        <w:t xml:space="preserve">ica </w:t>
      </w:r>
      <w:r w:rsidRPr="00382158">
        <w:rPr>
          <w:rFonts w:ascii="Arial" w:hAnsi="Arial"/>
          <w:color w:val="000000"/>
        </w:rPr>
        <w:t>ANTI</w:t>
      </w:r>
      <w:r w:rsidR="00A873A7" w:rsidRPr="00382158">
        <w:rPr>
          <w:rFonts w:ascii="Arial" w:hAnsi="Arial"/>
          <w:color w:val="000000"/>
        </w:rPr>
        <w:t>ncendio</w:t>
      </w:r>
      <w:bookmarkEnd w:id="158"/>
    </w:p>
    <w:p w:rsidR="00BA5D9D" w:rsidRPr="0098090D" w:rsidRDefault="00695504" w:rsidP="00BA5D9D">
      <w:pPr>
        <w:jc w:val="both"/>
        <w:rPr>
          <w:color w:val="000000"/>
        </w:rPr>
      </w:pPr>
      <w:r>
        <w:rPr>
          <w:color w:val="000000"/>
        </w:rPr>
        <w:t>La rete idrica antincendio non è richiesta.</w:t>
      </w:r>
    </w:p>
    <w:p w:rsidR="001B3662" w:rsidRDefault="001B3662">
      <w:pPr>
        <w:spacing w:after="0" w:line="240" w:lineRule="auto"/>
        <w:rPr>
          <w:color w:val="000000"/>
        </w:rPr>
      </w:pPr>
      <w:r>
        <w:rPr>
          <w:color w:val="000000"/>
        </w:rPr>
        <w:br w:type="page"/>
      </w:r>
    </w:p>
    <w:p w:rsidR="000A0C1A" w:rsidRPr="00382158" w:rsidRDefault="000A0C1A">
      <w:pPr>
        <w:jc w:val="both"/>
        <w:rPr>
          <w:color w:val="000000"/>
        </w:rPr>
      </w:pPr>
    </w:p>
    <w:p w:rsidR="00566DCF" w:rsidRPr="00382158" w:rsidRDefault="0095412C">
      <w:pPr>
        <w:pStyle w:val="Titolo2"/>
        <w:rPr>
          <w:rFonts w:ascii="Arial" w:hAnsi="Arial"/>
          <w:color w:val="000000"/>
        </w:rPr>
      </w:pPr>
      <w:bookmarkStart w:id="159" w:name="_Toc3216975"/>
      <w:r w:rsidRPr="00382158">
        <w:rPr>
          <w:rFonts w:ascii="Arial" w:hAnsi="Arial"/>
          <w:color w:val="000000"/>
        </w:rPr>
        <w:t>Illuminazione di sicurez</w:t>
      </w:r>
      <w:r w:rsidR="00566DCF" w:rsidRPr="00382158">
        <w:rPr>
          <w:rFonts w:ascii="Arial" w:hAnsi="Arial"/>
          <w:color w:val="000000"/>
        </w:rPr>
        <w:t>ZA</w:t>
      </w:r>
      <w:bookmarkEnd w:id="159"/>
    </w:p>
    <w:p w:rsidR="00BA5D9D" w:rsidRDefault="00B35755" w:rsidP="00BA5D9D">
      <w:pPr>
        <w:jc w:val="both"/>
        <w:rPr>
          <w:color w:val="000000"/>
        </w:rPr>
      </w:pPr>
      <w:r>
        <w:rPr>
          <w:color w:val="000000"/>
        </w:rPr>
        <w:t>Nel corridoio sono</w:t>
      </w:r>
      <w:r w:rsidR="003D0549">
        <w:rPr>
          <w:color w:val="000000"/>
        </w:rPr>
        <w:t xml:space="preserve"> istallat</w:t>
      </w:r>
      <w:r w:rsidR="004C6908">
        <w:rPr>
          <w:color w:val="000000"/>
        </w:rPr>
        <w:t xml:space="preserve">i </w:t>
      </w:r>
      <w:r w:rsidR="003D0549">
        <w:rPr>
          <w:color w:val="000000"/>
        </w:rPr>
        <w:t xml:space="preserve"> a</w:t>
      </w:r>
      <w:r w:rsidR="00566DCF" w:rsidRPr="00382158">
        <w:rPr>
          <w:color w:val="000000"/>
        </w:rPr>
        <w:t>pparecchi di illuminazione di sicurezza</w:t>
      </w:r>
      <w:r w:rsidR="004910C2">
        <w:rPr>
          <w:color w:val="000000"/>
        </w:rPr>
        <w:t>.</w:t>
      </w:r>
    </w:p>
    <w:p w:rsidR="00C83A4D" w:rsidRPr="0098090D" w:rsidRDefault="00C83A4D" w:rsidP="00BA5D9D">
      <w:pPr>
        <w:jc w:val="both"/>
        <w:rPr>
          <w:color w:val="000000"/>
        </w:rPr>
      </w:pPr>
    </w:p>
    <w:p w:rsidR="00BA5D9D" w:rsidRPr="0098090D" w:rsidRDefault="00BA5D9D" w:rsidP="00BA5D9D">
      <w:pPr>
        <w:pStyle w:val="Titolo2"/>
        <w:rPr>
          <w:rFonts w:ascii="Arial" w:hAnsi="Arial"/>
        </w:rPr>
      </w:pPr>
      <w:bookmarkStart w:id="160" w:name="_Toc323751175"/>
      <w:bookmarkStart w:id="161" w:name="_Toc3216976"/>
      <w:r w:rsidRPr="0098090D">
        <w:rPr>
          <w:rFonts w:ascii="Arial" w:hAnsi="Arial"/>
        </w:rPr>
        <w:t xml:space="preserve">REAZIONE AL FUOCO DEI MATERIALI </w:t>
      </w:r>
      <w:proofErr w:type="spellStart"/>
      <w:r w:rsidRPr="0098090D">
        <w:rPr>
          <w:rFonts w:ascii="Arial" w:hAnsi="Arial"/>
        </w:rPr>
        <w:t>DI</w:t>
      </w:r>
      <w:proofErr w:type="spellEnd"/>
      <w:r w:rsidRPr="0098090D">
        <w:rPr>
          <w:rFonts w:ascii="Arial" w:hAnsi="Arial"/>
        </w:rPr>
        <w:t xml:space="preserve"> RIVESTIMENTO</w:t>
      </w:r>
      <w:bookmarkEnd w:id="160"/>
      <w:bookmarkEnd w:id="161"/>
    </w:p>
    <w:p w:rsidR="001231FA" w:rsidRPr="00382158" w:rsidRDefault="00BA5D9D" w:rsidP="00695504">
      <w:pPr>
        <w:pStyle w:val="Corpodeltesto"/>
        <w:spacing w:after="0"/>
        <w:jc w:val="both"/>
        <w:rPr>
          <w:rFonts w:cs="Arial"/>
        </w:rPr>
      </w:pPr>
      <w:r w:rsidRPr="0098090D">
        <w:rPr>
          <w:color w:val="000000"/>
        </w:rPr>
        <w:t>Lungo il percorso d’esodo non sono presenti rivestimenti realizzati con materiale combustibile</w:t>
      </w:r>
      <w:r w:rsidR="00695504">
        <w:rPr>
          <w:color w:val="000000"/>
        </w:rPr>
        <w:t>.</w:t>
      </w:r>
    </w:p>
    <w:p w:rsidR="001231FA" w:rsidRPr="0098090D" w:rsidRDefault="001231FA" w:rsidP="001231FA">
      <w:pPr>
        <w:pStyle w:val="Corpodeltesto"/>
        <w:spacing w:after="0"/>
        <w:jc w:val="both"/>
        <w:rPr>
          <w:color w:val="000000"/>
        </w:rPr>
      </w:pPr>
    </w:p>
    <w:p w:rsidR="00BA5D9D" w:rsidRPr="0098090D" w:rsidRDefault="00BA5D9D" w:rsidP="00BA5D9D">
      <w:pPr>
        <w:pStyle w:val="Titolo2"/>
        <w:rPr>
          <w:rFonts w:ascii="Arial" w:hAnsi="Arial"/>
        </w:rPr>
      </w:pPr>
      <w:bookmarkStart w:id="162" w:name="_Toc323751176"/>
      <w:bookmarkStart w:id="163" w:name="_Toc3216977"/>
      <w:r w:rsidRPr="0098090D">
        <w:rPr>
          <w:rFonts w:ascii="Arial" w:hAnsi="Arial"/>
        </w:rPr>
        <w:t xml:space="preserve">CERTIFICATO </w:t>
      </w:r>
      <w:proofErr w:type="spellStart"/>
      <w:r w:rsidRPr="0098090D">
        <w:rPr>
          <w:rFonts w:ascii="Arial" w:hAnsi="Arial"/>
        </w:rPr>
        <w:t>DI</w:t>
      </w:r>
      <w:proofErr w:type="spellEnd"/>
      <w:r w:rsidRPr="0098090D">
        <w:rPr>
          <w:rFonts w:ascii="Arial" w:hAnsi="Arial"/>
        </w:rPr>
        <w:t xml:space="preserve"> PREVENZIONE INCENDI</w:t>
      </w:r>
      <w:bookmarkEnd w:id="162"/>
      <w:bookmarkEnd w:id="163"/>
    </w:p>
    <w:p w:rsidR="00BA5D9D" w:rsidRPr="0098090D" w:rsidRDefault="009B1ECF" w:rsidP="00BA5D9D">
      <w:pPr>
        <w:jc w:val="both"/>
        <w:rPr>
          <w:color w:val="000000"/>
        </w:rPr>
      </w:pPr>
      <w:r>
        <w:rPr>
          <w:color w:val="000000"/>
        </w:rPr>
        <w:t xml:space="preserve">Solo se la potenza termica dell’impianto di riscaldamento è superiore </w:t>
      </w:r>
      <w:r w:rsidR="00BA5D9D" w:rsidRPr="0098090D">
        <w:rPr>
          <w:color w:val="000000"/>
        </w:rPr>
        <w:t xml:space="preserve"> a </w:t>
      </w:r>
      <w:r>
        <w:rPr>
          <w:color w:val="000000"/>
        </w:rPr>
        <w:t>116 KW,</w:t>
      </w:r>
      <w:r w:rsidR="00BA5D9D" w:rsidRPr="0098090D">
        <w:rPr>
          <w:color w:val="000000"/>
        </w:rPr>
        <w:t xml:space="preserve"> l’immobile deve disporre del Certificato di Prevenzione Incendi </w:t>
      </w:r>
      <w:r w:rsidR="00BA5D9D">
        <w:rPr>
          <w:color w:val="000000"/>
        </w:rPr>
        <w:t xml:space="preserve">relativo alla attività n. 74 del DPR n. 151 del 1/08/2011 </w:t>
      </w:r>
      <w:r w:rsidR="00BA5D9D" w:rsidRPr="0098090D">
        <w:rPr>
          <w:color w:val="000000"/>
        </w:rPr>
        <w:t>(</w:t>
      </w:r>
      <w:r w:rsidR="00BA5D9D">
        <w:rPr>
          <w:color w:val="000000"/>
        </w:rPr>
        <w:t xml:space="preserve">ex </w:t>
      </w:r>
      <w:r w:rsidR="00BA5D9D" w:rsidRPr="0098090D">
        <w:rPr>
          <w:color w:val="000000"/>
        </w:rPr>
        <w:t xml:space="preserve">attività n. 91 dell’allegato B del DM 16/2/82). </w:t>
      </w:r>
    </w:p>
    <w:p w:rsidR="00BA5D9D" w:rsidRPr="0098090D" w:rsidRDefault="00BA5D9D" w:rsidP="00BA5D9D">
      <w:pPr>
        <w:pBdr>
          <w:top w:val="single" w:sz="4" w:space="1" w:color="auto"/>
          <w:left w:val="single" w:sz="4" w:space="4" w:color="auto"/>
          <w:bottom w:val="single" w:sz="4" w:space="1" w:color="auto"/>
          <w:right w:val="single" w:sz="4" w:space="4" w:color="auto"/>
        </w:pBdr>
        <w:rPr>
          <w:b/>
          <w:color w:val="000000"/>
        </w:rPr>
      </w:pPr>
      <w:r w:rsidRPr="0098090D">
        <w:rPr>
          <w:b/>
          <w:color w:val="000000"/>
        </w:rPr>
        <w:t>Mi</w:t>
      </w:r>
      <w:r w:rsidR="00B35755">
        <w:rPr>
          <w:b/>
          <w:color w:val="000000"/>
        </w:rPr>
        <w:t xml:space="preserve">sure da adottare a carico delle Madri </w:t>
      </w:r>
      <w:proofErr w:type="spellStart"/>
      <w:r w:rsidR="00B35755">
        <w:rPr>
          <w:b/>
          <w:color w:val="000000"/>
        </w:rPr>
        <w:t>Canossiane</w:t>
      </w:r>
      <w:proofErr w:type="spellEnd"/>
    </w:p>
    <w:p w:rsidR="00BA5D9D" w:rsidRPr="0098090D" w:rsidRDefault="00BA5D9D" w:rsidP="00BA5D9D">
      <w:pPr>
        <w:pStyle w:val="Priorit"/>
        <w:pBdr>
          <w:top w:val="single" w:sz="4" w:space="1" w:color="auto"/>
          <w:left w:val="single" w:sz="4" w:space="4" w:color="auto"/>
          <w:bottom w:val="single" w:sz="4" w:space="1" w:color="auto"/>
          <w:right w:val="single" w:sz="4" w:space="4" w:color="auto"/>
        </w:pBdr>
        <w:shd w:val="clear" w:color="auto" w:fill="auto"/>
      </w:pPr>
      <w:r w:rsidRPr="0098090D">
        <w:t xml:space="preserve">Realizzare le misure </w:t>
      </w:r>
      <w:r w:rsidR="00C83A4D">
        <w:t xml:space="preserve">necessarie per ottenere il </w:t>
      </w:r>
      <w:proofErr w:type="spellStart"/>
      <w:r w:rsidR="00C83A4D">
        <w:t>C.P.I.</w:t>
      </w:r>
      <w:proofErr w:type="spellEnd"/>
      <w:r w:rsidR="00C83A4D">
        <w:t xml:space="preserve"> per l’attività n. 74 del DPR 151/2001</w:t>
      </w:r>
      <w:r w:rsidR="009B1ECF">
        <w:t>. Solo se la potenza termica dell’imp</w:t>
      </w:r>
      <w:r w:rsidR="00390F36">
        <w:t>i</w:t>
      </w:r>
      <w:r w:rsidR="009B1ECF">
        <w:t>anto di riscaldamento è superiore a 116 KW.</w:t>
      </w:r>
      <w:r w:rsidRPr="0098090D">
        <w:tab/>
        <w:t>[Priorità 1]</w:t>
      </w:r>
    </w:p>
    <w:p w:rsidR="00566DCF" w:rsidRPr="00382158" w:rsidRDefault="00566DCF">
      <w:pPr>
        <w:rPr>
          <w:color w:val="000000"/>
        </w:rPr>
      </w:pPr>
    </w:p>
    <w:p w:rsidR="00566DCF" w:rsidRPr="00382158" w:rsidRDefault="00566DCF">
      <w:pPr>
        <w:pStyle w:val="Titolo1"/>
        <w:rPr>
          <w:color w:val="000000"/>
        </w:rPr>
      </w:pPr>
      <w:bookmarkStart w:id="164" w:name="_Toc408409585"/>
      <w:bookmarkStart w:id="165" w:name="_Toc418481924"/>
      <w:bookmarkStart w:id="166" w:name="_Toc3216978"/>
      <w:r w:rsidRPr="00382158">
        <w:rPr>
          <w:color w:val="000000"/>
        </w:rPr>
        <w:t xml:space="preserve">SERVIZI </w:t>
      </w:r>
      <w:r w:rsidR="00EE49DF">
        <w:rPr>
          <w:color w:val="000000"/>
        </w:rPr>
        <w:t>igienici</w:t>
      </w:r>
      <w:bookmarkEnd w:id="166"/>
    </w:p>
    <w:p w:rsidR="009B063F" w:rsidRDefault="001231FA" w:rsidP="00C6579F">
      <w:pPr>
        <w:jc w:val="both"/>
        <w:rPr>
          <w:color w:val="000000"/>
        </w:rPr>
      </w:pPr>
      <w:r>
        <w:rPr>
          <w:color w:val="000000"/>
        </w:rPr>
        <w:t>Nel</w:t>
      </w:r>
      <w:r w:rsidR="001B3662">
        <w:rPr>
          <w:color w:val="000000"/>
        </w:rPr>
        <w:t xml:space="preserve"> </w:t>
      </w:r>
      <w:r w:rsidR="00B35755">
        <w:rPr>
          <w:color w:val="000000"/>
        </w:rPr>
        <w:t>corridoio che serve l’aula</w:t>
      </w:r>
      <w:r w:rsidR="00EE49DF">
        <w:rPr>
          <w:color w:val="000000"/>
        </w:rPr>
        <w:t xml:space="preserve"> </w:t>
      </w:r>
      <w:r w:rsidR="004C6908">
        <w:rPr>
          <w:color w:val="000000"/>
        </w:rPr>
        <w:t>sono presenti</w:t>
      </w:r>
      <w:r w:rsidR="00566DCF" w:rsidRPr="00382158">
        <w:rPr>
          <w:color w:val="000000"/>
        </w:rPr>
        <w:t xml:space="preserve"> </w:t>
      </w:r>
      <w:r w:rsidR="009B1ECF">
        <w:rPr>
          <w:color w:val="000000"/>
        </w:rPr>
        <w:t xml:space="preserve">i </w:t>
      </w:r>
      <w:r w:rsidR="00566DCF" w:rsidRPr="00382158">
        <w:rPr>
          <w:color w:val="000000"/>
        </w:rPr>
        <w:t xml:space="preserve">servizi igienici, </w:t>
      </w:r>
      <w:r>
        <w:rPr>
          <w:color w:val="000000"/>
        </w:rPr>
        <w:t xml:space="preserve">separati per uomini e </w:t>
      </w:r>
      <w:r w:rsidR="009B1ECF">
        <w:rPr>
          <w:color w:val="000000"/>
        </w:rPr>
        <w:t>donne</w:t>
      </w:r>
      <w:r>
        <w:rPr>
          <w:color w:val="000000"/>
        </w:rPr>
        <w:t>.</w:t>
      </w:r>
      <w:r w:rsidR="005A50E8">
        <w:rPr>
          <w:color w:val="000000"/>
        </w:rPr>
        <w:t xml:space="preserve"> Il</w:t>
      </w:r>
      <w:r w:rsidR="00566DCF" w:rsidRPr="00382158">
        <w:rPr>
          <w:color w:val="000000"/>
        </w:rPr>
        <w:t xml:space="preserve"> numero </w:t>
      </w:r>
      <w:r w:rsidR="005A50E8">
        <w:rPr>
          <w:color w:val="000000"/>
        </w:rPr>
        <w:t xml:space="preserve">dei bagni è </w:t>
      </w:r>
      <w:r w:rsidR="00566DCF" w:rsidRPr="00382158">
        <w:rPr>
          <w:color w:val="000000"/>
        </w:rPr>
        <w:t>adeguato</w:t>
      </w:r>
      <w:r w:rsidR="00EE49DF">
        <w:rPr>
          <w:color w:val="000000"/>
        </w:rPr>
        <w:t>.</w:t>
      </w:r>
    </w:p>
    <w:p w:rsidR="00AE011E" w:rsidRDefault="00AE011E">
      <w:pPr>
        <w:spacing w:after="0" w:line="240" w:lineRule="auto"/>
        <w:rPr>
          <w:color w:val="000000"/>
        </w:rPr>
      </w:pPr>
      <w:bookmarkStart w:id="167" w:name="_Toc414958126"/>
      <w:bookmarkEnd w:id="164"/>
      <w:bookmarkEnd w:id="165"/>
      <w:r>
        <w:rPr>
          <w:color w:val="000000"/>
        </w:rPr>
        <w:br w:type="page"/>
      </w:r>
    </w:p>
    <w:p w:rsidR="004C3F34" w:rsidRPr="00382158" w:rsidRDefault="004C3F34" w:rsidP="00490A6E">
      <w:pPr>
        <w:jc w:val="both"/>
        <w:rPr>
          <w:color w:val="000000"/>
        </w:rPr>
      </w:pPr>
    </w:p>
    <w:p w:rsidR="004C3F34" w:rsidRDefault="00B35755" w:rsidP="00EE49DF">
      <w:pPr>
        <w:pStyle w:val="Titolo1"/>
        <w:rPr>
          <w:color w:val="000000"/>
        </w:rPr>
      </w:pPr>
      <w:bookmarkStart w:id="168" w:name="_Toc3216979"/>
      <w:r>
        <w:rPr>
          <w:color w:val="000000"/>
        </w:rPr>
        <w:t>aula</w:t>
      </w:r>
      <w:bookmarkEnd w:id="168"/>
    </w:p>
    <w:p w:rsidR="00EE49DF" w:rsidRDefault="004C3F34" w:rsidP="004C3F34">
      <w:pPr>
        <w:jc w:val="both"/>
      </w:pPr>
      <w:r>
        <w:t xml:space="preserve">Il locale è utilizzato </w:t>
      </w:r>
      <w:r w:rsidR="00D632D9">
        <w:t xml:space="preserve">da un massimo di </w:t>
      </w:r>
      <w:r w:rsidR="00B35755">
        <w:t xml:space="preserve">16 </w:t>
      </w:r>
      <w:r w:rsidR="00D632D9">
        <w:t>persone</w:t>
      </w:r>
      <w:r w:rsidR="00B35755">
        <w:t>, compresa l’insegnante</w:t>
      </w:r>
      <w:r>
        <w:t xml:space="preserve">. </w:t>
      </w:r>
    </w:p>
    <w:p w:rsidR="005A50E8" w:rsidRDefault="004C3F34" w:rsidP="004C3F34">
      <w:pPr>
        <w:jc w:val="both"/>
        <w:rPr>
          <w:color w:val="000000"/>
        </w:rPr>
      </w:pPr>
      <w:r w:rsidRPr="00382158">
        <w:rPr>
          <w:color w:val="000000"/>
        </w:rPr>
        <w:t>L'aerazione e l'illuminazione naturale de</w:t>
      </w:r>
      <w:r w:rsidR="001B3662">
        <w:rPr>
          <w:color w:val="000000"/>
        </w:rPr>
        <w:t>l</w:t>
      </w:r>
      <w:r w:rsidRPr="00382158">
        <w:rPr>
          <w:color w:val="000000"/>
        </w:rPr>
        <w:t xml:space="preserve"> local</w:t>
      </w:r>
      <w:r w:rsidR="001B3662">
        <w:rPr>
          <w:color w:val="000000"/>
        </w:rPr>
        <w:t>e</w:t>
      </w:r>
      <w:r w:rsidRPr="00382158">
        <w:rPr>
          <w:color w:val="000000"/>
        </w:rPr>
        <w:t xml:space="preserve"> è assicurata da finestre</w:t>
      </w:r>
      <w:r w:rsidR="001231FA">
        <w:rPr>
          <w:color w:val="000000"/>
        </w:rPr>
        <w:t>.</w:t>
      </w:r>
      <w:r w:rsidRPr="00382158">
        <w:rPr>
          <w:color w:val="000000"/>
        </w:rPr>
        <w:t xml:space="preserve"> I vetri delle finestre </w:t>
      </w:r>
      <w:r w:rsidR="00B35755">
        <w:rPr>
          <w:color w:val="000000"/>
        </w:rPr>
        <w:t xml:space="preserve">non </w:t>
      </w:r>
      <w:r w:rsidRPr="00382158">
        <w:rPr>
          <w:color w:val="000000"/>
        </w:rPr>
        <w:t>hanno caratteristiche di sicurezza</w:t>
      </w:r>
      <w:r w:rsidR="00B35755">
        <w:rPr>
          <w:color w:val="000000"/>
        </w:rPr>
        <w:t>, sono state applicate pellicole non certificate.</w:t>
      </w:r>
      <w:r w:rsidRPr="00382158">
        <w:rPr>
          <w:color w:val="000000"/>
        </w:rPr>
        <w:t xml:space="preserve"> </w:t>
      </w:r>
    </w:p>
    <w:p w:rsidR="00B35755" w:rsidRDefault="00B35755" w:rsidP="004C3F34">
      <w:pPr>
        <w:jc w:val="both"/>
        <w:rPr>
          <w:color w:val="000000"/>
        </w:rPr>
      </w:pPr>
      <w:r>
        <w:rPr>
          <w:color w:val="000000"/>
        </w:rPr>
        <w:t>La porta del locale è larga 90 cm e si apre nel senso contrario all’esodo. Alla sommità della porta è installato un sopraluce, il vetro non ha caratteristiche di sicurezza.</w:t>
      </w:r>
    </w:p>
    <w:p w:rsidR="00695504" w:rsidRDefault="00C83A4D" w:rsidP="004C3F34">
      <w:pPr>
        <w:jc w:val="both"/>
        <w:rPr>
          <w:color w:val="000000"/>
        </w:rPr>
      </w:pPr>
      <w:r>
        <w:rPr>
          <w:color w:val="000000"/>
        </w:rPr>
        <w:t>Le pareti</w:t>
      </w:r>
      <w:r w:rsidR="005A50E8">
        <w:rPr>
          <w:color w:val="000000"/>
        </w:rPr>
        <w:t>, il pavimento</w:t>
      </w:r>
      <w:r w:rsidR="004C3F34">
        <w:rPr>
          <w:color w:val="000000"/>
        </w:rPr>
        <w:t xml:space="preserve"> </w:t>
      </w:r>
      <w:r w:rsidR="00695504">
        <w:rPr>
          <w:color w:val="000000"/>
        </w:rPr>
        <w:t xml:space="preserve">ed il soffitto </w:t>
      </w:r>
      <w:r w:rsidR="004C3F34">
        <w:rPr>
          <w:color w:val="000000"/>
        </w:rPr>
        <w:t>non sono rive</w:t>
      </w:r>
      <w:r w:rsidR="00D632D9">
        <w:rPr>
          <w:color w:val="000000"/>
        </w:rPr>
        <w:t>stit</w:t>
      </w:r>
      <w:r w:rsidR="005A50E8">
        <w:rPr>
          <w:color w:val="000000"/>
        </w:rPr>
        <w:t>i</w:t>
      </w:r>
      <w:r w:rsidR="00D632D9">
        <w:rPr>
          <w:color w:val="000000"/>
        </w:rPr>
        <w:t xml:space="preserve"> di materiale combustibile</w:t>
      </w:r>
      <w:r w:rsidR="00695504">
        <w:rPr>
          <w:color w:val="000000"/>
        </w:rPr>
        <w:t>.</w:t>
      </w:r>
    </w:p>
    <w:p w:rsidR="004C3F34" w:rsidRDefault="004C3F34" w:rsidP="004C3F34">
      <w:pPr>
        <w:jc w:val="both"/>
        <w:rPr>
          <w:color w:val="000000"/>
        </w:rPr>
      </w:pPr>
      <w:r>
        <w:rPr>
          <w:color w:val="000000"/>
        </w:rPr>
        <w:t>Il locale</w:t>
      </w:r>
      <w:r w:rsidRPr="00382158">
        <w:rPr>
          <w:color w:val="000000"/>
        </w:rPr>
        <w:t xml:space="preserve"> dispon</w:t>
      </w:r>
      <w:r>
        <w:rPr>
          <w:color w:val="000000"/>
        </w:rPr>
        <w:t>e</w:t>
      </w:r>
      <w:r w:rsidRPr="00382158">
        <w:rPr>
          <w:color w:val="000000"/>
        </w:rPr>
        <w:t xml:space="preserve"> di prese elettriche integre munite di alveoli protetti.</w:t>
      </w:r>
    </w:p>
    <w:p w:rsidR="005A50E8" w:rsidRDefault="00EE49DF" w:rsidP="004C3F34">
      <w:pPr>
        <w:jc w:val="both"/>
        <w:rPr>
          <w:color w:val="000000"/>
        </w:rPr>
      </w:pPr>
      <w:r>
        <w:rPr>
          <w:color w:val="000000"/>
        </w:rPr>
        <w:t xml:space="preserve">Il riscaldamento è realizzato con </w:t>
      </w:r>
      <w:r w:rsidR="00B35755">
        <w:rPr>
          <w:color w:val="000000"/>
        </w:rPr>
        <w:t>caloriferi</w:t>
      </w:r>
      <w:r>
        <w:rPr>
          <w:color w:val="000000"/>
        </w:rPr>
        <w:t>.</w:t>
      </w:r>
    </w:p>
    <w:p w:rsidR="00EE49DF" w:rsidRDefault="00B35755" w:rsidP="004C3F34">
      <w:pPr>
        <w:jc w:val="both"/>
        <w:rPr>
          <w:color w:val="000000"/>
        </w:rPr>
      </w:pPr>
      <w:r>
        <w:rPr>
          <w:color w:val="000000"/>
        </w:rPr>
        <w:t>Nel corridoio è</w:t>
      </w:r>
      <w:r w:rsidR="001B3662">
        <w:rPr>
          <w:color w:val="000000"/>
        </w:rPr>
        <w:t xml:space="preserve"> posizionato un estintore a polvere.</w:t>
      </w:r>
    </w:p>
    <w:p w:rsidR="00B35755" w:rsidRPr="0098090D" w:rsidRDefault="00B35755" w:rsidP="00B35755">
      <w:pPr>
        <w:pBdr>
          <w:top w:val="single" w:sz="4" w:space="1" w:color="auto"/>
          <w:left w:val="single" w:sz="4" w:space="4" w:color="auto"/>
          <w:bottom w:val="single" w:sz="4" w:space="1" w:color="auto"/>
          <w:right w:val="single" w:sz="4" w:space="4" w:color="auto"/>
        </w:pBdr>
        <w:rPr>
          <w:b/>
          <w:color w:val="000000"/>
        </w:rPr>
      </w:pPr>
      <w:r w:rsidRPr="0098090D">
        <w:rPr>
          <w:b/>
          <w:color w:val="000000"/>
        </w:rPr>
        <w:t>Mi</w:t>
      </w:r>
      <w:r>
        <w:rPr>
          <w:b/>
          <w:color w:val="000000"/>
        </w:rPr>
        <w:t xml:space="preserve">sure da adottare a carico delle Madri </w:t>
      </w:r>
      <w:proofErr w:type="spellStart"/>
      <w:r>
        <w:rPr>
          <w:b/>
          <w:color w:val="000000"/>
        </w:rPr>
        <w:t>Canossiane</w:t>
      </w:r>
      <w:proofErr w:type="spellEnd"/>
    </w:p>
    <w:p w:rsidR="00B35755" w:rsidRDefault="00B35755" w:rsidP="00B35755">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Sostituire le lastre di vetro che non possiedono caratteristiche di sicurezza, antiferita (vetri finestre aula e sopraluce porta); con vetri che</w:t>
      </w:r>
      <w:r w:rsidRPr="00540A2A">
        <w:rPr>
          <w:rFonts w:cs="Arial"/>
        </w:rPr>
        <w:t xml:space="preserve"> </w:t>
      </w:r>
      <w:r>
        <w:rPr>
          <w:rFonts w:cs="Arial"/>
        </w:rPr>
        <w:t>abbiano caratteristiche di sicurezza antiferita conformi</w:t>
      </w:r>
      <w:r w:rsidRPr="00540A2A">
        <w:rPr>
          <w:rFonts w:cs="Arial"/>
        </w:rPr>
        <w:t xml:space="preserve"> alla norma </w:t>
      </w:r>
      <w:r w:rsidRPr="00724107">
        <w:rPr>
          <w:b/>
          <w:bCs/>
        </w:rPr>
        <w:t>UNI 7697</w:t>
      </w:r>
      <w:r>
        <w:rPr>
          <w:b/>
          <w:bCs/>
        </w:rPr>
        <w:t xml:space="preserve">del </w:t>
      </w:r>
      <w:r w:rsidRPr="00724107">
        <w:rPr>
          <w:b/>
          <w:bCs/>
        </w:rPr>
        <w:t>2014</w:t>
      </w:r>
      <w:r w:rsidRPr="00540A2A">
        <w:rPr>
          <w:rFonts w:cs="Arial"/>
        </w:rPr>
        <w:t xml:space="preserve"> (</w:t>
      </w:r>
      <w:proofErr w:type="spellStart"/>
      <w:r w:rsidRPr="00540A2A">
        <w:rPr>
          <w:rFonts w:cs="Arial"/>
        </w:rPr>
        <w:t>vetra</w:t>
      </w:r>
      <w:r>
        <w:rPr>
          <w:rFonts w:cs="Arial"/>
        </w:rPr>
        <w:t>zioni</w:t>
      </w:r>
      <w:proofErr w:type="spellEnd"/>
      <w:r>
        <w:rPr>
          <w:rFonts w:cs="Arial"/>
        </w:rPr>
        <w:t xml:space="preserve"> di sicurezza in edilizia); in alternativa applicare pellicole adesive conformi alla norma UNI EN 12600.</w:t>
      </w:r>
      <w:r>
        <w:rPr>
          <w:rFonts w:cs="Arial"/>
        </w:rPr>
        <w:tab/>
        <w:t>[Priorità 1]</w:t>
      </w:r>
    </w:p>
    <w:p w:rsidR="00B35755" w:rsidRDefault="00B35755" w:rsidP="004C3F34">
      <w:pPr>
        <w:jc w:val="both"/>
        <w:rPr>
          <w:color w:val="000000"/>
        </w:rPr>
      </w:pPr>
    </w:p>
    <w:p w:rsidR="001B3662" w:rsidRDefault="001B3662" w:rsidP="004C3F34">
      <w:pPr>
        <w:jc w:val="both"/>
        <w:rPr>
          <w:color w:val="000000"/>
        </w:rPr>
      </w:pPr>
    </w:p>
    <w:p w:rsidR="00566DCF" w:rsidRPr="00382158" w:rsidRDefault="00566DCF">
      <w:pPr>
        <w:pStyle w:val="Titolo1"/>
        <w:rPr>
          <w:color w:val="000000"/>
        </w:rPr>
      </w:pPr>
      <w:bookmarkStart w:id="169" w:name="_Toc3216980"/>
      <w:r w:rsidRPr="00382158">
        <w:rPr>
          <w:color w:val="000000"/>
        </w:rPr>
        <w:t>centrale termica</w:t>
      </w:r>
      <w:bookmarkEnd w:id="167"/>
      <w:bookmarkEnd w:id="169"/>
      <w:r w:rsidRPr="00382158">
        <w:rPr>
          <w:color w:val="000000"/>
        </w:rPr>
        <w:t xml:space="preserve"> </w:t>
      </w:r>
    </w:p>
    <w:p w:rsidR="0079560B" w:rsidRDefault="005A50E8" w:rsidP="0079560B">
      <w:pPr>
        <w:jc w:val="both"/>
        <w:rPr>
          <w:color w:val="000000"/>
        </w:rPr>
      </w:pPr>
      <w:r>
        <w:rPr>
          <w:color w:val="000000"/>
        </w:rPr>
        <w:t xml:space="preserve">Durante il sopralluogo non è stato possibile </w:t>
      </w:r>
      <w:r w:rsidR="001B3662">
        <w:rPr>
          <w:color w:val="000000"/>
        </w:rPr>
        <w:t>accedere a</w:t>
      </w:r>
      <w:r w:rsidR="00EE49DF">
        <w:rPr>
          <w:color w:val="000000"/>
        </w:rPr>
        <w:t>l locale caldaia</w:t>
      </w:r>
      <w:r w:rsidR="001B3662">
        <w:rPr>
          <w:color w:val="000000"/>
        </w:rPr>
        <w:t>. Sulla porta è stata affissa la segnaletica di sicurezza. Interruttore di sgancio dell’energia elettrica e la valvola di intercettazione del combustibile sono segnalati.</w:t>
      </w:r>
    </w:p>
    <w:p w:rsidR="00AE011E" w:rsidRDefault="00AE011E">
      <w:pPr>
        <w:spacing w:after="0" w:line="240" w:lineRule="auto"/>
        <w:rPr>
          <w:color w:val="000000"/>
        </w:rPr>
      </w:pPr>
      <w:r>
        <w:rPr>
          <w:color w:val="000000"/>
        </w:rPr>
        <w:br w:type="page"/>
      </w:r>
    </w:p>
    <w:p w:rsidR="00EE49DF" w:rsidRDefault="00EE49DF" w:rsidP="0079560B">
      <w:pPr>
        <w:jc w:val="both"/>
        <w:rPr>
          <w:color w:val="000000"/>
        </w:rPr>
      </w:pPr>
    </w:p>
    <w:p w:rsidR="00566DCF" w:rsidRPr="00382158" w:rsidRDefault="00566DCF" w:rsidP="00BA5D9D">
      <w:pPr>
        <w:pStyle w:val="Titolo1"/>
        <w:rPr>
          <w:color w:val="000000"/>
        </w:rPr>
      </w:pPr>
      <w:bookmarkStart w:id="170" w:name="_Toc408409592"/>
      <w:bookmarkStart w:id="171" w:name="_Toc412276063"/>
      <w:bookmarkStart w:id="172" w:name="_Toc421585975"/>
      <w:bookmarkStart w:id="173" w:name="_Toc3216981"/>
      <w:r w:rsidRPr="00382158">
        <w:rPr>
          <w:color w:val="000000"/>
        </w:rPr>
        <w:t>IMPIANTO ELETTRICO GENERALE</w:t>
      </w:r>
      <w:bookmarkEnd w:id="170"/>
      <w:bookmarkEnd w:id="171"/>
      <w:bookmarkEnd w:id="172"/>
      <w:bookmarkEnd w:id="173"/>
    </w:p>
    <w:p w:rsidR="00EE49DF" w:rsidRDefault="00EE49DF" w:rsidP="00EE49DF">
      <w:pPr>
        <w:jc w:val="both"/>
        <w:rPr>
          <w:color w:val="000000"/>
        </w:rPr>
      </w:pPr>
      <w:r>
        <w:rPr>
          <w:color w:val="000000"/>
        </w:rPr>
        <w:t xml:space="preserve">Durante il sopralluogo non è stato possibile trovare il </w:t>
      </w:r>
      <w:r w:rsidR="001E0C95">
        <w:rPr>
          <w:color w:val="000000"/>
        </w:rPr>
        <w:t xml:space="preserve">contatore ed il quadro elettrico  generale. </w:t>
      </w:r>
    </w:p>
    <w:p w:rsidR="00B35755" w:rsidRDefault="00B35755" w:rsidP="00EE49DF">
      <w:pPr>
        <w:jc w:val="both"/>
        <w:rPr>
          <w:color w:val="000000"/>
        </w:rPr>
      </w:pPr>
      <w:r>
        <w:rPr>
          <w:color w:val="000000"/>
        </w:rPr>
        <w:t xml:space="preserve">Nel corridoio è installato il quadro elettrico di zona con interruttore </w:t>
      </w:r>
      <w:proofErr w:type="spellStart"/>
      <w:r>
        <w:rPr>
          <w:color w:val="000000"/>
        </w:rPr>
        <w:t>magnetotermico</w:t>
      </w:r>
      <w:proofErr w:type="spellEnd"/>
      <w:r>
        <w:rPr>
          <w:color w:val="000000"/>
        </w:rPr>
        <w:t xml:space="preserve"> generale ed interruttori differenziali. </w:t>
      </w:r>
    </w:p>
    <w:p w:rsidR="00C83A4D" w:rsidRPr="00382158" w:rsidRDefault="00C83A4D" w:rsidP="00C83A4D">
      <w:pPr>
        <w:jc w:val="both"/>
        <w:rPr>
          <w:color w:val="000000"/>
        </w:rPr>
      </w:pPr>
      <w:r w:rsidRPr="00382158">
        <w:rPr>
          <w:color w:val="000000"/>
        </w:rPr>
        <w:t>I componenti in vista (interruttori, prese, ecc.) sono integri. Le prese sono dotate di alveoli protetti.</w:t>
      </w:r>
    </w:p>
    <w:p w:rsidR="00C83A4D" w:rsidRDefault="00C83A4D" w:rsidP="00C83A4D">
      <w:pPr>
        <w:jc w:val="both"/>
        <w:rPr>
          <w:color w:val="000000"/>
        </w:rPr>
      </w:pPr>
      <w:r w:rsidRPr="00382158">
        <w:rPr>
          <w:color w:val="000000"/>
        </w:rPr>
        <w:t>Non sono stati reperiti i progetti e le dichiarazioni di conformità relativi ai lavori realizzati dopo il 1990.</w:t>
      </w:r>
    </w:p>
    <w:p w:rsidR="00B35755" w:rsidRPr="0098090D" w:rsidRDefault="00B35755" w:rsidP="00B35755">
      <w:pPr>
        <w:pBdr>
          <w:top w:val="single" w:sz="4" w:space="1" w:color="auto"/>
          <w:left w:val="single" w:sz="4" w:space="4" w:color="auto"/>
          <w:bottom w:val="single" w:sz="4" w:space="1" w:color="auto"/>
          <w:right w:val="single" w:sz="4" w:space="4" w:color="auto"/>
        </w:pBdr>
        <w:rPr>
          <w:b/>
          <w:color w:val="000000"/>
        </w:rPr>
      </w:pPr>
      <w:r w:rsidRPr="0098090D">
        <w:rPr>
          <w:b/>
          <w:color w:val="000000"/>
        </w:rPr>
        <w:t>Mi</w:t>
      </w:r>
      <w:r>
        <w:rPr>
          <w:b/>
          <w:color w:val="000000"/>
        </w:rPr>
        <w:t xml:space="preserve">sure da adottare a carico delle Madri </w:t>
      </w:r>
      <w:proofErr w:type="spellStart"/>
      <w:r>
        <w:rPr>
          <w:b/>
          <w:color w:val="000000"/>
        </w:rPr>
        <w:t>Canossiane</w:t>
      </w:r>
      <w:proofErr w:type="spellEnd"/>
    </w:p>
    <w:p w:rsidR="00C83A4D" w:rsidRPr="00382158" w:rsidRDefault="00C83A4D" w:rsidP="00C83A4D">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E</w:t>
      </w:r>
      <w:r w:rsidRPr="00382158">
        <w:rPr>
          <w:color w:val="000000"/>
        </w:rPr>
        <w:t xml:space="preserve">seguire le verifiche periodiche con scadenze e modalità indicate dalla norma CEI 64  –  </w:t>
      </w:r>
      <w:r>
        <w:rPr>
          <w:color w:val="000000"/>
        </w:rPr>
        <w:t>8</w:t>
      </w:r>
      <w:r w:rsidRPr="00382158">
        <w:rPr>
          <w:color w:val="000000"/>
        </w:rPr>
        <w:t>.</w:t>
      </w:r>
      <w:r w:rsidRPr="00382158">
        <w:rPr>
          <w:color w:val="000000"/>
        </w:rPr>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Archiviare i progetti e/o le dichiarazioni di conformità relativi agli interventi realizzati dopo il 1990.</w:t>
      </w:r>
      <w:r w:rsidRPr="00382158">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Fornire alla Direzione del</w:t>
      </w:r>
      <w:r>
        <w:t xml:space="preserve"> Centro</w:t>
      </w:r>
      <w:r w:rsidRPr="00382158">
        <w:t xml:space="preserve"> copia delle dichiarazioni di conformità relative agli interventi eseguiti sull’ impianto elettrico. </w:t>
      </w:r>
      <w:r w:rsidRPr="00382158">
        <w:tab/>
        <w:t>[Priorità 1]</w:t>
      </w:r>
    </w:p>
    <w:p w:rsidR="00A04568" w:rsidRPr="00382158" w:rsidRDefault="00B6523C" w:rsidP="00A04568">
      <w:pPr>
        <w:rPr>
          <w:rFonts w:cs="Arial"/>
          <w:color w:val="000000"/>
        </w:rPr>
      </w:pPr>
      <w:r w:rsidRPr="00382158">
        <w:rPr>
          <w:rFonts w:cs="Arial"/>
          <w:color w:val="000000"/>
        </w:rPr>
        <w:br w:type="page"/>
      </w:r>
    </w:p>
    <w:p w:rsidR="00A04568" w:rsidRPr="00382158" w:rsidRDefault="00A04568" w:rsidP="00A04568">
      <w:pPr>
        <w:pStyle w:val="Titolo1"/>
        <w:ind w:right="0"/>
        <w:jc w:val="left"/>
        <w:rPr>
          <w:rFonts w:cs="Arial"/>
          <w:color w:val="000000"/>
        </w:rPr>
      </w:pPr>
      <w:r w:rsidRPr="00382158">
        <w:rPr>
          <w:rFonts w:cs="Arial"/>
          <w:color w:val="000000"/>
        </w:rPr>
        <w:lastRenderedPageBreak/>
        <w:t xml:space="preserve"> </w:t>
      </w:r>
      <w:bookmarkStart w:id="174" w:name="_Toc408409593"/>
      <w:bookmarkStart w:id="175" w:name="_Toc412276064"/>
      <w:bookmarkStart w:id="176" w:name="_Toc421585976"/>
      <w:bookmarkStart w:id="177" w:name="_Toc500758427"/>
      <w:bookmarkStart w:id="178" w:name="_Toc155521558"/>
      <w:bookmarkStart w:id="179" w:name="_Toc3216982"/>
      <w:r w:rsidRPr="00382158">
        <w:rPr>
          <w:rFonts w:cs="Arial"/>
          <w:color w:val="000000"/>
        </w:rPr>
        <w:t>IMPIANTO DI TERRA</w:t>
      </w:r>
      <w:bookmarkEnd w:id="174"/>
      <w:bookmarkEnd w:id="175"/>
      <w:bookmarkEnd w:id="176"/>
      <w:bookmarkEnd w:id="177"/>
      <w:bookmarkEnd w:id="178"/>
      <w:bookmarkEnd w:id="179"/>
    </w:p>
    <w:p w:rsidR="00A04568" w:rsidRPr="00382158" w:rsidRDefault="00A04568" w:rsidP="00A04568">
      <w:pPr>
        <w:jc w:val="both"/>
        <w:rPr>
          <w:rFonts w:cs="Arial"/>
          <w:color w:val="000000"/>
        </w:rPr>
      </w:pPr>
      <w:r w:rsidRPr="00382158">
        <w:rPr>
          <w:rFonts w:cs="Arial"/>
          <w:color w:val="000000"/>
        </w:rPr>
        <w:t xml:space="preserve">Presso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del</w:t>
      </w:r>
      <w:r w:rsidR="005C31DD">
        <w:rPr>
          <w:rFonts w:cs="Arial"/>
          <w:color w:val="000000"/>
        </w:rPr>
        <w:t xml:space="preserve"> Centro </w:t>
      </w:r>
      <w:r w:rsidRPr="00382158">
        <w:rPr>
          <w:rFonts w:cs="Arial"/>
          <w:color w:val="000000"/>
        </w:rPr>
        <w:t xml:space="preserve">non è archiviata copia della denuncia di primo impianto (modello B), che deve essere presentata all’Istituto Superiore per </w:t>
      </w:r>
      <w:smartTag w:uri="urn:schemas-microsoft-com:office:smarttags" w:element="PersonName">
        <w:smartTagPr>
          <w:attr w:name="ProductID" w:val="la Prevenzione"/>
        </w:smartTagPr>
        <w:r w:rsidRPr="00382158">
          <w:rPr>
            <w:rFonts w:cs="Arial"/>
            <w:color w:val="000000"/>
          </w:rPr>
          <w:t>la Prevenzione</w:t>
        </w:r>
      </w:smartTag>
      <w:r w:rsidRPr="00382158">
        <w:rPr>
          <w:rFonts w:cs="Arial"/>
          <w:color w:val="000000"/>
        </w:rPr>
        <w:t xml:space="preserve"> e </w:t>
      </w:r>
      <w:smartTag w:uri="urn:schemas-microsoft-com:office:smarttags" w:element="PersonName">
        <w:smartTagPr>
          <w:attr w:name="ProductID" w:val="la Sicurezza"/>
        </w:smartTagPr>
        <w:r w:rsidRPr="00382158">
          <w:rPr>
            <w:rFonts w:cs="Arial"/>
            <w:color w:val="000000"/>
          </w:rPr>
          <w:t>la Sicurezza</w:t>
        </w:r>
      </w:smartTag>
      <w:r w:rsidRPr="00382158">
        <w:rPr>
          <w:rFonts w:cs="Arial"/>
          <w:color w:val="000000"/>
        </w:rPr>
        <w:t xml:space="preserve"> del Lavoro (ISPESL).</w:t>
      </w:r>
    </w:p>
    <w:p w:rsidR="00AD5DBA" w:rsidRPr="0098090D" w:rsidRDefault="00AD5DBA" w:rsidP="00AD5DBA">
      <w:pPr>
        <w:pBdr>
          <w:top w:val="single" w:sz="4" w:space="1" w:color="auto"/>
          <w:left w:val="single" w:sz="4" w:space="4" w:color="auto"/>
          <w:bottom w:val="single" w:sz="4" w:space="1" w:color="auto"/>
          <w:right w:val="single" w:sz="4" w:space="4" w:color="auto"/>
        </w:pBdr>
        <w:rPr>
          <w:b/>
          <w:color w:val="000000"/>
        </w:rPr>
      </w:pPr>
      <w:r w:rsidRPr="0098090D">
        <w:rPr>
          <w:b/>
          <w:color w:val="000000"/>
        </w:rPr>
        <w:t>Mi</w:t>
      </w:r>
      <w:r>
        <w:rPr>
          <w:b/>
          <w:color w:val="000000"/>
        </w:rPr>
        <w:t xml:space="preserve">sure da adottare a carico delle Madri </w:t>
      </w:r>
      <w:proofErr w:type="spellStart"/>
      <w:r>
        <w:rPr>
          <w:b/>
          <w:color w:val="000000"/>
        </w:rPr>
        <w:t>Canossiane</w:t>
      </w:r>
      <w:proofErr w:type="spellEnd"/>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Qualora la denuncia dell’impianto non sia stata presentata incaricare una ditta abilitata affinché proceda:</w:t>
      </w:r>
      <w:r w:rsidRPr="00382158">
        <w:rPr>
          <w:rFonts w:cs="Arial"/>
        </w:rPr>
        <w:tab/>
        <w:t>[Priorità 1]</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realizzazione e/o alle verifiche dell’impianto, alle misure della resistenza di terra ed al controllo del coordinamento delle protezioni contro i contatti indiretti;</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denuncia dell’impianto (consegna a ISPESL e all’A</w:t>
      </w:r>
      <w:r w:rsidR="00AE011E">
        <w:rPr>
          <w:rFonts w:cs="Arial"/>
        </w:rPr>
        <w:t>T</w:t>
      </w:r>
      <w:r w:rsidRPr="00382158">
        <w:rPr>
          <w:rFonts w:cs="Arial"/>
        </w:rPr>
        <w:t>S della dichiarazione di conformità).</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Dovranno essere archiviati: progetto, verbali di verifiche periodiche dell’A</w:t>
      </w:r>
      <w:r w:rsidR="00AE011E">
        <w:rPr>
          <w:rFonts w:cs="Arial"/>
        </w:rPr>
        <w:t>T</w:t>
      </w:r>
      <w:r w:rsidRPr="00382158">
        <w:rPr>
          <w:rFonts w:cs="Arial"/>
        </w:rPr>
        <w:t>S o ARPA, dichiarazioni di conformità rilasciate dalle ditte installatrici ed esecutrici di manutenzioni straordinarie, modifiche, verifiche ecc.</w:t>
      </w:r>
      <w:r w:rsidRPr="00382158">
        <w:rPr>
          <w:rFonts w:cs="Arial"/>
        </w:rPr>
        <w:tab/>
        <w:t>[Priorità 1]</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Come prescritto dal </w:t>
      </w:r>
      <w:r w:rsidRPr="00382158">
        <w:rPr>
          <w:rFonts w:cs="Arial"/>
          <w:snapToGrid w:val="0"/>
        </w:rPr>
        <w:t xml:space="preserve">DPR n. 462 del 22/10/01, </w:t>
      </w:r>
      <w:r w:rsidR="00AD5DBA">
        <w:rPr>
          <w:rFonts w:cs="Arial"/>
        </w:rPr>
        <w:t xml:space="preserve">incaricare </w:t>
      </w:r>
      <w:r w:rsidRPr="00382158">
        <w:rPr>
          <w:rFonts w:cs="Arial"/>
        </w:rPr>
        <w:t>l’A</w:t>
      </w:r>
      <w:r w:rsidR="00AE011E">
        <w:rPr>
          <w:rFonts w:cs="Arial"/>
        </w:rPr>
        <w:t>T</w:t>
      </w:r>
      <w:r w:rsidRPr="00382158">
        <w:rPr>
          <w:rFonts w:cs="Arial"/>
        </w:rPr>
        <w:t xml:space="preserve">S o una ditta abilitata </w:t>
      </w:r>
      <w:r w:rsidR="00AD5DBA">
        <w:rPr>
          <w:rFonts w:cs="Arial"/>
        </w:rPr>
        <w:t>del</w:t>
      </w:r>
      <w:r w:rsidRPr="00382158">
        <w:rPr>
          <w:rFonts w:cs="Arial"/>
        </w:rPr>
        <w:t>la verifica periodica dell’impianto</w:t>
      </w:r>
      <w:r w:rsidR="005C31DD">
        <w:rPr>
          <w:rFonts w:cs="Arial"/>
        </w:rPr>
        <w:t>.</w:t>
      </w:r>
      <w:r w:rsidRPr="00382158">
        <w:rPr>
          <w:rFonts w:cs="Arial"/>
        </w:rPr>
        <w:t xml:space="preserve"> </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Consegnare al </w:t>
      </w:r>
      <w:proofErr w:type="spellStart"/>
      <w:r w:rsidR="001B3662">
        <w:rPr>
          <w:rFonts w:cs="Arial"/>
        </w:rPr>
        <w:t>C.P.I.A.</w:t>
      </w:r>
      <w:proofErr w:type="spellEnd"/>
      <w:r w:rsidRPr="00382158">
        <w:rPr>
          <w:rFonts w:cs="Arial"/>
        </w:rPr>
        <w:t xml:space="preserve"> copia della dichiarazione di conformità e dei verbali relativi alle verifiche </w:t>
      </w:r>
      <w:r w:rsidR="005C31DD">
        <w:rPr>
          <w:rFonts w:cs="Arial"/>
        </w:rPr>
        <w:t>periodiche</w:t>
      </w:r>
      <w:r w:rsidRPr="00382158">
        <w:rPr>
          <w:rFonts w:cs="Arial"/>
        </w:rPr>
        <w:t xml:space="preserve"> eseguite</w:t>
      </w:r>
      <w:r w:rsidR="00AD5DBA">
        <w:rPr>
          <w:rFonts w:cs="Arial"/>
        </w:rPr>
        <w:t>.</w:t>
      </w:r>
      <w:r w:rsidRPr="00382158">
        <w:rPr>
          <w:rFonts w:cs="Arial"/>
        </w:rPr>
        <w:tab/>
        <w:t>[Priorità 2]</w:t>
      </w:r>
    </w:p>
    <w:p w:rsidR="00A04568" w:rsidRPr="00382158" w:rsidRDefault="00A04568" w:rsidP="00A04568">
      <w:pPr>
        <w:pStyle w:val="Titolo1"/>
        <w:ind w:right="0"/>
        <w:jc w:val="left"/>
        <w:rPr>
          <w:color w:val="000000"/>
        </w:rPr>
      </w:pPr>
      <w:r w:rsidRPr="00382158">
        <w:rPr>
          <w:color w:val="000000"/>
        </w:rPr>
        <w:br w:type="page"/>
      </w:r>
      <w:bookmarkStart w:id="180" w:name="_Toc155521559"/>
      <w:bookmarkStart w:id="181" w:name="_Toc3216983"/>
      <w:r w:rsidRPr="00382158">
        <w:rPr>
          <w:color w:val="000000"/>
        </w:rPr>
        <w:lastRenderedPageBreak/>
        <w:t>protezione dalle scariche atmosferiche</w:t>
      </w:r>
      <w:bookmarkEnd w:id="180"/>
      <w:bookmarkEnd w:id="181"/>
    </w:p>
    <w:p w:rsidR="00A04568" w:rsidRPr="00382158" w:rsidRDefault="00A04568" w:rsidP="00972F36">
      <w:pPr>
        <w:jc w:val="both"/>
        <w:rPr>
          <w:rFonts w:cs="Arial"/>
          <w:color w:val="000000"/>
        </w:rPr>
      </w:pPr>
      <w:bookmarkStart w:id="182" w:name="_Toc43625469"/>
      <w:bookmarkStart w:id="183" w:name="_Toc43629797"/>
      <w:bookmarkStart w:id="184" w:name="_Toc385232319"/>
      <w:bookmarkStart w:id="185" w:name="_Toc386334823"/>
      <w:bookmarkStart w:id="186" w:name="_Toc399301470"/>
      <w:bookmarkStart w:id="187" w:name="_Toc399301609"/>
      <w:bookmarkStart w:id="188" w:name="_Toc399301691"/>
      <w:bookmarkStart w:id="189" w:name="_Toc405967491"/>
      <w:bookmarkStart w:id="190" w:name="_Toc405978396"/>
      <w:bookmarkStart w:id="191" w:name="_Toc408409595"/>
      <w:bookmarkStart w:id="192" w:name="_Toc418481936"/>
      <w:bookmarkStart w:id="193" w:name="_Toc471110946"/>
      <w:bookmarkStart w:id="194" w:name="_Toc471111526"/>
      <w:r w:rsidRPr="00382158">
        <w:rPr>
          <w:rFonts w:cs="Arial"/>
          <w:color w:val="000000"/>
        </w:rPr>
        <w:t xml:space="preserve">L’immobile </w:t>
      </w:r>
      <w:r w:rsidR="009D0AA9">
        <w:rPr>
          <w:rFonts w:cs="Arial"/>
          <w:color w:val="000000"/>
        </w:rPr>
        <w:t>non è dotato</w:t>
      </w:r>
      <w:r w:rsidRPr="00382158">
        <w:rPr>
          <w:rFonts w:cs="Arial"/>
          <w:color w:val="000000"/>
        </w:rPr>
        <w:t xml:space="preserve"> di impianto di protezione </w:t>
      </w:r>
      <w:r w:rsidR="00DD3DB4">
        <w:rPr>
          <w:rFonts w:cs="Arial"/>
          <w:color w:val="000000"/>
        </w:rPr>
        <w:t>contro le scariche atmosferiche</w:t>
      </w:r>
      <w:r w:rsidR="00961D52" w:rsidRPr="00382158">
        <w:rPr>
          <w:rFonts w:cs="Arial"/>
          <w:color w:val="000000"/>
        </w:rPr>
        <w:t xml:space="preserve">. </w:t>
      </w:r>
    </w:p>
    <w:p w:rsidR="00DD3DB4" w:rsidRPr="00AD5DBA" w:rsidRDefault="00AD5DBA" w:rsidP="00DD3DB4">
      <w:pPr>
        <w:pBdr>
          <w:top w:val="single" w:sz="4" w:space="1" w:color="auto"/>
          <w:left w:val="single" w:sz="4" w:space="4" w:color="auto"/>
          <w:bottom w:val="single" w:sz="4" w:space="1" w:color="auto"/>
          <w:right w:val="single" w:sz="4" w:space="4" w:color="auto"/>
        </w:pBdr>
      </w:pPr>
      <w:r w:rsidRPr="0098090D">
        <w:rPr>
          <w:b/>
          <w:color w:val="000000"/>
        </w:rPr>
        <w:t>Mi</w:t>
      </w:r>
      <w:r>
        <w:rPr>
          <w:b/>
          <w:color w:val="000000"/>
        </w:rPr>
        <w:t xml:space="preserve">sure da adottare a carico delle Madri </w:t>
      </w:r>
      <w:proofErr w:type="spellStart"/>
      <w:r>
        <w:rPr>
          <w:b/>
          <w:color w:val="000000"/>
        </w:rPr>
        <w:t>Canossiane</w:t>
      </w:r>
      <w:proofErr w:type="spellEnd"/>
      <w:r w:rsidR="00DD3DB4">
        <w:rPr>
          <w:b/>
        </w:rPr>
        <w:tab/>
      </w:r>
      <w:r w:rsidR="00DD3DB4">
        <w:rPr>
          <w:b/>
        </w:rPr>
        <w:tab/>
      </w:r>
      <w:r w:rsidR="00DD3DB4">
        <w:rPr>
          <w:b/>
        </w:rPr>
        <w:tab/>
      </w:r>
      <w:r w:rsidR="00DD3DB4" w:rsidRPr="00AD5DBA">
        <w:t>[Priorità 1]</w:t>
      </w:r>
    </w:p>
    <w:p w:rsidR="00DD3DB4" w:rsidRPr="005C31DD" w:rsidRDefault="00DD3DB4" w:rsidP="00DD3DB4">
      <w:pPr>
        <w:pBdr>
          <w:top w:val="single" w:sz="4" w:space="1" w:color="auto"/>
          <w:left w:val="single" w:sz="4" w:space="4" w:color="auto"/>
          <w:bottom w:val="single" w:sz="4" w:space="1" w:color="auto"/>
          <w:right w:val="single" w:sz="4" w:space="4" w:color="auto"/>
        </w:pBdr>
        <w:tabs>
          <w:tab w:val="right" w:pos="9214"/>
        </w:tabs>
        <w:spacing w:after="0"/>
        <w:jc w:val="both"/>
      </w:pPr>
      <w:r w:rsidRPr="005C31DD">
        <w:rPr>
          <w:color w:val="000000"/>
        </w:rPr>
        <w:t>E’ necessario affidare ad un professionista competente l'inc</w:t>
      </w:r>
      <w:r w:rsidR="005C31DD">
        <w:rPr>
          <w:color w:val="000000"/>
        </w:rPr>
        <w:t xml:space="preserve">arico di eseguire </w:t>
      </w:r>
      <w:r w:rsidRPr="005C31DD">
        <w:rPr>
          <w:color w:val="000000"/>
        </w:rPr>
        <w:t>il calcolo di verifica circa la necessità di proteggere l’edificio dalle scariche atmosferiche e l’impianto elettrico dalle sovratensioni causate da scariche atmosferiche, utilizzando i criteri stabiliti dalle norme CEI EN 62305-2 del marzo 2013.</w:t>
      </w:r>
    </w:p>
    <w:p w:rsidR="00A04568" w:rsidRPr="00382158" w:rsidRDefault="00A04568" w:rsidP="00A04568">
      <w:pPr>
        <w:rPr>
          <w:rFonts w:cs="Arial"/>
          <w:color w:val="000000"/>
        </w:rPr>
      </w:pPr>
    </w:p>
    <w:p w:rsidR="00AE011E" w:rsidRDefault="00AE011E">
      <w:pPr>
        <w:spacing w:after="0" w:line="240" w:lineRule="auto"/>
        <w:rPr>
          <w:color w:val="000000"/>
        </w:rPr>
      </w:pPr>
      <w:bookmarkStart w:id="195" w:name="_Toc94955435"/>
      <w:bookmarkStart w:id="196" w:name="_Toc95045379"/>
      <w:bookmarkStart w:id="197" w:name="_Toc95215473"/>
      <w:bookmarkStart w:id="198" w:name="_Toc96764883"/>
      <w:bookmarkStart w:id="199" w:name="_Toc96854042"/>
      <w:bookmarkStart w:id="200" w:name="_Toc97259330"/>
      <w:bookmarkStart w:id="201" w:name="_Toc97289882"/>
      <w:bookmarkStart w:id="202" w:name="_Toc97292862"/>
      <w:bookmarkStart w:id="203" w:name="_Toc97349028"/>
      <w:bookmarkStart w:id="204" w:name="_Toc97539495"/>
      <w:bookmarkStart w:id="205" w:name="_Toc97545675"/>
      <w:bookmarkStart w:id="206" w:name="_Toc97626526"/>
      <w:bookmarkStart w:id="207" w:name="_Toc97800973"/>
      <w:bookmarkStart w:id="208" w:name="_Toc97867941"/>
      <w:bookmarkStart w:id="209" w:name="_Toc98154796"/>
      <w:bookmarkStart w:id="210" w:name="_Toc98156612"/>
      <w:bookmarkStart w:id="211" w:name="_Toc98238895"/>
      <w:bookmarkStart w:id="212" w:name="_Toc98406984"/>
      <w:bookmarkStart w:id="213" w:name="_Toc98469945"/>
      <w:bookmarkStart w:id="214" w:name="_Toc155521587"/>
      <w:bookmarkEnd w:id="182"/>
      <w:bookmarkEnd w:id="183"/>
      <w:bookmarkEnd w:id="184"/>
      <w:bookmarkEnd w:id="185"/>
      <w:bookmarkEnd w:id="186"/>
      <w:bookmarkEnd w:id="187"/>
      <w:bookmarkEnd w:id="188"/>
      <w:bookmarkEnd w:id="189"/>
      <w:bookmarkEnd w:id="190"/>
      <w:bookmarkEnd w:id="191"/>
      <w:bookmarkEnd w:id="192"/>
      <w:bookmarkEnd w:id="193"/>
      <w:bookmarkEnd w:id="194"/>
      <w:r>
        <w:rPr>
          <w:color w:val="000000"/>
        </w:rPr>
        <w:br w:type="page"/>
      </w:r>
    </w:p>
    <w:p w:rsidR="005C31DD" w:rsidRPr="004748E4" w:rsidRDefault="005C31DD" w:rsidP="004748E4">
      <w:pPr>
        <w:rPr>
          <w:color w:val="000000"/>
        </w:rPr>
      </w:pPr>
    </w:p>
    <w:p w:rsidR="00A04568" w:rsidRPr="00382158" w:rsidRDefault="00A04568" w:rsidP="00A04568">
      <w:pPr>
        <w:pStyle w:val="Titolo1"/>
        <w:ind w:right="0"/>
        <w:jc w:val="left"/>
        <w:rPr>
          <w:rFonts w:cs="Arial"/>
          <w:color w:val="000000"/>
        </w:rPr>
      </w:pPr>
      <w:bookmarkStart w:id="215" w:name="_Toc3216984"/>
      <w:r w:rsidRPr="00382158">
        <w:rPr>
          <w:rFonts w:cs="Arial"/>
          <w:color w:val="000000"/>
        </w:rPr>
        <w:t>Riepilogo interventi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82158">
        <w:rPr>
          <w:rFonts w:cs="Arial"/>
          <w:color w:val="000000"/>
        </w:rPr>
        <w:t xml:space="preserve"> </w:t>
      </w:r>
      <w:r w:rsidR="00F36281">
        <w:rPr>
          <w:rFonts w:cs="Arial"/>
          <w:color w:val="000000"/>
        </w:rPr>
        <w:t>a carico del</w:t>
      </w:r>
      <w:r w:rsidR="00AD5DBA">
        <w:rPr>
          <w:rFonts w:cs="Arial"/>
          <w:color w:val="000000"/>
        </w:rPr>
        <w:t>LE MADRI CANOSSIANE</w:t>
      </w:r>
      <w:bookmarkEnd w:id="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04568" w:rsidRPr="00382158" w:rsidTr="004F518C">
        <w:tc>
          <w:tcPr>
            <w:tcW w:w="7158" w:type="dxa"/>
            <w:tcBorders>
              <w:top w:val="single" w:sz="4" w:space="0" w:color="auto"/>
              <w:bottom w:val="single" w:sz="4" w:space="0" w:color="auto"/>
            </w:tcBorders>
          </w:tcPr>
          <w:p w:rsidR="00A04568" w:rsidRPr="00966789" w:rsidRDefault="00A04568" w:rsidP="00566DCF">
            <w:pPr>
              <w:jc w:val="center"/>
              <w:rPr>
                <w:rFonts w:cs="Arial"/>
                <w:b/>
                <w:caps/>
                <w:color w:val="000000"/>
                <w:szCs w:val="24"/>
              </w:rPr>
            </w:pPr>
            <w:r w:rsidRPr="00966789">
              <w:rPr>
                <w:rFonts w:cs="Arial"/>
                <w:b/>
                <w:caps/>
                <w:color w:val="000000"/>
                <w:szCs w:val="24"/>
              </w:rPr>
              <w:t>Adempimenti</w:t>
            </w:r>
          </w:p>
        </w:tc>
        <w:tc>
          <w:tcPr>
            <w:tcW w:w="2166" w:type="dxa"/>
            <w:tcBorders>
              <w:top w:val="single" w:sz="4" w:space="0" w:color="auto"/>
              <w:bottom w:val="single" w:sz="4" w:space="0" w:color="auto"/>
            </w:tcBorders>
          </w:tcPr>
          <w:p w:rsidR="00A04568" w:rsidRPr="00966789" w:rsidRDefault="008B2D8C" w:rsidP="00566DCF">
            <w:pPr>
              <w:jc w:val="center"/>
              <w:rPr>
                <w:rFonts w:cs="Arial"/>
                <w:b/>
                <w:caps/>
                <w:color w:val="000000"/>
                <w:sz w:val="20"/>
              </w:rPr>
            </w:pPr>
            <w:r w:rsidRPr="00966789">
              <w:rPr>
                <w:rFonts w:cs="Arial"/>
                <w:b/>
                <w:caps/>
                <w:color w:val="000000"/>
                <w:sz w:val="20"/>
              </w:rPr>
              <w:t>programmazione degli interventi da parte del</w:t>
            </w:r>
            <w:r w:rsidR="00AD5DBA">
              <w:rPr>
                <w:rFonts w:cs="Arial"/>
                <w:b/>
                <w:caps/>
                <w:color w:val="000000"/>
                <w:sz w:val="20"/>
              </w:rPr>
              <w:t>LE MADRI CANOSSIANE</w:t>
            </w:r>
            <w:r w:rsidR="00966789" w:rsidRPr="00966789">
              <w:rPr>
                <w:rFonts w:cs="Arial"/>
                <w:b/>
                <w:caps/>
                <w:color w:val="000000"/>
                <w:sz w:val="20"/>
              </w:rPr>
              <w:t xml:space="preserve"> </w:t>
            </w:r>
          </w:p>
        </w:tc>
      </w:tr>
      <w:tr w:rsidR="004F518C" w:rsidRPr="0007731B" w:rsidTr="004F518C">
        <w:tc>
          <w:tcPr>
            <w:tcW w:w="7158" w:type="dxa"/>
            <w:tcBorders>
              <w:top w:val="single" w:sz="4" w:space="0" w:color="auto"/>
              <w:bottom w:val="single" w:sz="4" w:space="0" w:color="auto"/>
            </w:tcBorders>
          </w:tcPr>
          <w:p w:rsidR="004F518C" w:rsidRPr="00966789" w:rsidRDefault="004F518C" w:rsidP="004F518C">
            <w:pPr>
              <w:jc w:val="both"/>
              <w:rPr>
                <w:color w:val="000000"/>
                <w:szCs w:val="24"/>
              </w:rPr>
            </w:pPr>
            <w:r w:rsidRPr="00966789">
              <w:rPr>
                <w:b/>
                <w:szCs w:val="24"/>
              </w:rPr>
              <w:t xml:space="preserve">Documentazione funzionale alla sicurezza – </w:t>
            </w:r>
            <w:r w:rsidRPr="00966789">
              <w:rPr>
                <w:szCs w:val="24"/>
              </w:rPr>
              <w:t xml:space="preserve">consegnare alla Direzione </w:t>
            </w:r>
            <w:r w:rsidR="0050218C" w:rsidRPr="00966789">
              <w:rPr>
                <w:szCs w:val="24"/>
              </w:rPr>
              <w:t xml:space="preserve">del CPIA </w:t>
            </w:r>
            <w:r w:rsidRPr="00966789">
              <w:rPr>
                <w:szCs w:val="24"/>
              </w:rPr>
              <w:t>i seguenti documenti: certificato di collaudo statico, certificato di agibilità, certificato di conformità igienico sanitaria, certificato di idoneità sismica.</w:t>
            </w:r>
            <w:r w:rsidRPr="00966789">
              <w:rPr>
                <w:color w:val="000000"/>
                <w:szCs w:val="24"/>
              </w:rPr>
              <w:t xml:space="preserve"> Dovrà essere consegnata alla Direzione la documentazione indicata negli specifici capitoli del documento di valutazione dei rischi relativi agli impianti tecnologici (esempio: impianto di terra, impianto elettrico, impianto di riscaldamento,</w:t>
            </w:r>
            <w:r w:rsidR="00306FAC" w:rsidRPr="00966789">
              <w:rPr>
                <w:color w:val="000000"/>
                <w:szCs w:val="24"/>
              </w:rPr>
              <w:t xml:space="preserve"> </w:t>
            </w:r>
            <w:r w:rsidRPr="00966789">
              <w:rPr>
                <w:color w:val="000000"/>
                <w:szCs w:val="24"/>
              </w:rPr>
              <w:t>ecc.).</w:t>
            </w:r>
          </w:p>
          <w:p w:rsidR="004F518C" w:rsidRPr="00966789" w:rsidRDefault="004F518C" w:rsidP="001E0C95">
            <w:pPr>
              <w:jc w:val="both"/>
              <w:rPr>
                <w:szCs w:val="24"/>
              </w:rPr>
            </w:pPr>
            <w:r w:rsidRPr="00966789">
              <w:rPr>
                <w:szCs w:val="24"/>
              </w:rPr>
              <w:t>In occasione della consegna di verbali rilascia</w:t>
            </w:r>
            <w:r w:rsidR="00D632D9" w:rsidRPr="00966789">
              <w:rPr>
                <w:szCs w:val="24"/>
              </w:rPr>
              <w:t>ti da organi di vigilanza (A</w:t>
            </w:r>
            <w:r w:rsidR="001E0C95">
              <w:rPr>
                <w:szCs w:val="24"/>
              </w:rPr>
              <w:t>T</w:t>
            </w:r>
            <w:r w:rsidR="00D632D9" w:rsidRPr="00966789">
              <w:rPr>
                <w:szCs w:val="24"/>
              </w:rPr>
              <w:t>S</w:t>
            </w:r>
            <w:r w:rsidRPr="00966789">
              <w:rPr>
                <w:szCs w:val="24"/>
              </w:rPr>
              <w:t xml:space="preserve">, </w:t>
            </w:r>
            <w:proofErr w:type="spellStart"/>
            <w:r w:rsidRPr="00966789">
              <w:rPr>
                <w:szCs w:val="24"/>
              </w:rPr>
              <w:t>VV</w:t>
            </w:r>
            <w:r w:rsidR="001E0C95">
              <w:rPr>
                <w:szCs w:val="24"/>
              </w:rPr>
              <w:t>.</w:t>
            </w:r>
            <w:r w:rsidRPr="00966789">
              <w:rPr>
                <w:szCs w:val="24"/>
              </w:rPr>
              <w:t>F</w:t>
            </w:r>
            <w:r w:rsidR="001E0C95">
              <w:rPr>
                <w:szCs w:val="24"/>
              </w:rPr>
              <w:t>.</w:t>
            </w:r>
            <w:proofErr w:type="spellEnd"/>
            <w:r w:rsidRPr="00966789">
              <w:rPr>
                <w:szCs w:val="24"/>
              </w:rPr>
              <w:t>) a seguito di sopralluoghi, approvazioni, rinnovi di certificati relativi all’edificio e/o agli impianti tecnologici, inviarne una copia alla Direzione del</w:t>
            </w:r>
            <w:r w:rsidR="0050218C" w:rsidRPr="00966789">
              <w:rPr>
                <w:szCs w:val="24"/>
              </w:rPr>
              <w:t xml:space="preserve"> CPIA</w:t>
            </w:r>
            <w:r w:rsidRPr="00966789">
              <w:rPr>
                <w:szCs w:val="24"/>
              </w:rPr>
              <w:t>.</w:t>
            </w:r>
          </w:p>
        </w:tc>
        <w:tc>
          <w:tcPr>
            <w:tcW w:w="2166" w:type="dxa"/>
            <w:tcBorders>
              <w:top w:val="single" w:sz="4" w:space="0" w:color="auto"/>
              <w:bottom w:val="single" w:sz="4" w:space="0" w:color="auto"/>
            </w:tcBorders>
          </w:tcPr>
          <w:p w:rsidR="004F518C" w:rsidRPr="00966789" w:rsidRDefault="004F518C" w:rsidP="004F518C">
            <w:pPr>
              <w:jc w:val="both"/>
              <w:rPr>
                <w:b/>
                <w:szCs w:val="24"/>
              </w:rPr>
            </w:pPr>
          </w:p>
        </w:tc>
      </w:tr>
      <w:tr w:rsidR="00E36EEE" w:rsidRPr="0007731B" w:rsidTr="00662938">
        <w:tc>
          <w:tcPr>
            <w:tcW w:w="7158" w:type="dxa"/>
            <w:tcBorders>
              <w:top w:val="single" w:sz="4" w:space="0" w:color="auto"/>
              <w:left w:val="single" w:sz="4" w:space="0" w:color="auto"/>
              <w:bottom w:val="single" w:sz="4" w:space="0" w:color="auto"/>
              <w:right w:val="single" w:sz="4" w:space="0" w:color="auto"/>
            </w:tcBorders>
          </w:tcPr>
          <w:p w:rsidR="00E36EEE" w:rsidRPr="00966789" w:rsidRDefault="00E36EEE" w:rsidP="00D13A21">
            <w:pPr>
              <w:jc w:val="both"/>
              <w:rPr>
                <w:b/>
                <w:szCs w:val="24"/>
              </w:rPr>
            </w:pPr>
            <w:proofErr w:type="spellStart"/>
            <w:r>
              <w:rPr>
                <w:b/>
                <w:szCs w:val="24"/>
              </w:rPr>
              <w:t>C.P.I.</w:t>
            </w:r>
            <w:proofErr w:type="spellEnd"/>
            <w:r>
              <w:rPr>
                <w:b/>
                <w:szCs w:val="24"/>
              </w:rPr>
              <w:t xml:space="preserve"> – </w:t>
            </w:r>
            <w:r w:rsidRPr="005A50E8">
              <w:rPr>
                <w:szCs w:val="24"/>
              </w:rPr>
              <w:t>acquisire il Certificato di prevenzione incendi relativo alla caldaia</w:t>
            </w:r>
            <w:r w:rsidR="005A50E8">
              <w:rPr>
                <w:szCs w:val="24"/>
              </w:rPr>
              <w:t>, solo se la potenza termica dell’impianto è superiore a 116 KW.</w:t>
            </w:r>
          </w:p>
        </w:tc>
        <w:tc>
          <w:tcPr>
            <w:tcW w:w="2166" w:type="dxa"/>
            <w:tcBorders>
              <w:top w:val="single" w:sz="4" w:space="0" w:color="auto"/>
              <w:left w:val="single" w:sz="4" w:space="0" w:color="auto"/>
              <w:bottom w:val="single" w:sz="4" w:space="0" w:color="auto"/>
              <w:right w:val="single" w:sz="4" w:space="0" w:color="auto"/>
            </w:tcBorders>
          </w:tcPr>
          <w:p w:rsidR="00E36EEE" w:rsidRPr="00966789" w:rsidRDefault="00E36EEE" w:rsidP="00556ACC">
            <w:pPr>
              <w:jc w:val="both"/>
              <w:rPr>
                <w:b/>
                <w:szCs w:val="24"/>
              </w:rPr>
            </w:pPr>
          </w:p>
        </w:tc>
      </w:tr>
    </w:tbl>
    <w:p w:rsidR="00AD5DBA" w:rsidRDefault="00AD5DBA">
      <w:r>
        <w:br w:type="page"/>
      </w:r>
    </w:p>
    <w:p w:rsidR="00AD5DBA" w:rsidRDefault="00AD5DB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D5DBA" w:rsidRPr="0007731B" w:rsidTr="00662938">
        <w:tc>
          <w:tcPr>
            <w:tcW w:w="7158" w:type="dxa"/>
            <w:tcBorders>
              <w:top w:val="single" w:sz="4" w:space="0" w:color="auto"/>
              <w:left w:val="single" w:sz="4" w:space="0" w:color="auto"/>
              <w:bottom w:val="single" w:sz="4" w:space="0" w:color="auto"/>
              <w:right w:val="single" w:sz="4" w:space="0" w:color="auto"/>
            </w:tcBorders>
          </w:tcPr>
          <w:p w:rsidR="00AD5DBA" w:rsidRDefault="00AD5DBA" w:rsidP="00D13A21">
            <w:pPr>
              <w:jc w:val="both"/>
              <w:rPr>
                <w:b/>
                <w:szCs w:val="24"/>
              </w:rPr>
            </w:pPr>
            <w:r>
              <w:rPr>
                <w:b/>
                <w:szCs w:val="24"/>
              </w:rPr>
              <w:t xml:space="preserve">VETRI - </w:t>
            </w:r>
            <w:r>
              <w:rPr>
                <w:rFonts w:cs="Arial"/>
              </w:rPr>
              <w:t>Sostituire le lastre di vetro che non possiedono caratteristiche di sicurezza, antiferita (vetri finestre aula e sopraluce porta); con vetri che</w:t>
            </w:r>
            <w:r w:rsidRPr="00540A2A">
              <w:rPr>
                <w:rFonts w:cs="Arial"/>
              </w:rPr>
              <w:t xml:space="preserve"> </w:t>
            </w:r>
            <w:r>
              <w:rPr>
                <w:rFonts w:cs="Arial"/>
              </w:rPr>
              <w:t>abbiano caratteristiche di sicurezza antiferita conformi</w:t>
            </w:r>
            <w:r w:rsidRPr="00540A2A">
              <w:rPr>
                <w:rFonts w:cs="Arial"/>
              </w:rPr>
              <w:t xml:space="preserve"> alla norma </w:t>
            </w:r>
            <w:r w:rsidRPr="00724107">
              <w:rPr>
                <w:b/>
                <w:bCs/>
              </w:rPr>
              <w:t>UNI 7697</w:t>
            </w:r>
            <w:r>
              <w:rPr>
                <w:b/>
                <w:bCs/>
              </w:rPr>
              <w:t xml:space="preserve">del </w:t>
            </w:r>
            <w:r w:rsidRPr="00724107">
              <w:rPr>
                <w:b/>
                <w:bCs/>
              </w:rPr>
              <w:t>2014</w:t>
            </w:r>
            <w:r w:rsidRPr="00540A2A">
              <w:rPr>
                <w:rFonts w:cs="Arial"/>
              </w:rPr>
              <w:t xml:space="preserve"> (</w:t>
            </w:r>
            <w:proofErr w:type="spellStart"/>
            <w:r w:rsidRPr="00540A2A">
              <w:rPr>
                <w:rFonts w:cs="Arial"/>
              </w:rPr>
              <w:t>vetra</w:t>
            </w:r>
            <w:r>
              <w:rPr>
                <w:rFonts w:cs="Arial"/>
              </w:rPr>
              <w:t>zioni</w:t>
            </w:r>
            <w:proofErr w:type="spellEnd"/>
            <w:r>
              <w:rPr>
                <w:rFonts w:cs="Arial"/>
              </w:rPr>
              <w:t xml:space="preserve"> di sicurezza in edilizia); in alternativa applicare pellicole adesive conformi alla norma UNI EN 12600</w:t>
            </w:r>
          </w:p>
        </w:tc>
        <w:tc>
          <w:tcPr>
            <w:tcW w:w="2166" w:type="dxa"/>
            <w:tcBorders>
              <w:top w:val="single" w:sz="4" w:space="0" w:color="auto"/>
              <w:left w:val="single" w:sz="4" w:space="0" w:color="auto"/>
              <w:bottom w:val="single" w:sz="4" w:space="0" w:color="auto"/>
              <w:right w:val="single" w:sz="4" w:space="0" w:color="auto"/>
            </w:tcBorders>
          </w:tcPr>
          <w:p w:rsidR="00AD5DBA" w:rsidRPr="00966789" w:rsidRDefault="00AD5DBA" w:rsidP="00556ACC">
            <w:pPr>
              <w:jc w:val="both"/>
              <w:rPr>
                <w:b/>
                <w:szCs w:val="24"/>
              </w:rPr>
            </w:pPr>
          </w:p>
        </w:tc>
      </w:tr>
      <w:tr w:rsidR="00662938" w:rsidRPr="0007731B" w:rsidTr="00662938">
        <w:tc>
          <w:tcPr>
            <w:tcW w:w="7158" w:type="dxa"/>
            <w:tcBorders>
              <w:top w:val="single" w:sz="4" w:space="0" w:color="auto"/>
              <w:left w:val="single" w:sz="4" w:space="0" w:color="auto"/>
              <w:bottom w:val="single" w:sz="4" w:space="0" w:color="auto"/>
              <w:right w:val="single" w:sz="4" w:space="0" w:color="auto"/>
            </w:tcBorders>
          </w:tcPr>
          <w:p w:rsidR="00662938" w:rsidRPr="00966789" w:rsidRDefault="00662938" w:rsidP="00BA5D9D">
            <w:pPr>
              <w:jc w:val="both"/>
              <w:rPr>
                <w:b/>
                <w:szCs w:val="24"/>
              </w:rPr>
            </w:pPr>
            <w:r w:rsidRPr="00966789">
              <w:rPr>
                <w:b/>
                <w:szCs w:val="24"/>
              </w:rPr>
              <w:t xml:space="preserve">Impianto elettrico - </w:t>
            </w:r>
            <w:r w:rsidRPr="00966789">
              <w:rPr>
                <w:szCs w:val="24"/>
              </w:rPr>
              <w:t>incaricare una ditta della verifica periodica dell’impianto elettrico in</w:t>
            </w:r>
            <w:r w:rsidR="00D13A21" w:rsidRPr="00966789">
              <w:rPr>
                <w:szCs w:val="24"/>
              </w:rPr>
              <w:t xml:space="preserve"> conformità alla Norma CEI 64/8</w:t>
            </w:r>
            <w:r w:rsidRPr="00966789">
              <w:rPr>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662938" w:rsidRPr="00966789" w:rsidRDefault="00662938" w:rsidP="00556ACC">
            <w:pPr>
              <w:jc w:val="both"/>
              <w:rPr>
                <w:b/>
                <w:szCs w:val="24"/>
              </w:rPr>
            </w:pPr>
          </w:p>
        </w:tc>
      </w:tr>
      <w:tr w:rsidR="00D632D9" w:rsidRPr="0007731B" w:rsidTr="00662938">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D13A21">
            <w:pPr>
              <w:jc w:val="both"/>
              <w:rPr>
                <w:b/>
                <w:szCs w:val="24"/>
              </w:rPr>
            </w:pPr>
            <w:r w:rsidRPr="00966789">
              <w:rPr>
                <w:b/>
                <w:color w:val="000000"/>
                <w:szCs w:val="24"/>
              </w:rPr>
              <w:t xml:space="preserve">Protezione scariche atmosferiche – </w:t>
            </w:r>
            <w:r w:rsidRPr="00966789">
              <w:rPr>
                <w:color w:val="000000"/>
                <w:szCs w:val="24"/>
              </w:rPr>
              <w:t>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CEI EN 62305-2 del marzo 2013.</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r w:rsidR="00BA5D9D" w:rsidRPr="0007731B" w:rsidTr="00662938">
        <w:tc>
          <w:tcPr>
            <w:tcW w:w="7158" w:type="dxa"/>
            <w:tcBorders>
              <w:top w:val="single" w:sz="4" w:space="0" w:color="auto"/>
              <w:left w:val="single" w:sz="4" w:space="0" w:color="auto"/>
              <w:bottom w:val="single" w:sz="4" w:space="0" w:color="auto"/>
              <w:right w:val="single" w:sz="4" w:space="0" w:color="auto"/>
            </w:tcBorders>
          </w:tcPr>
          <w:p w:rsidR="00BA5D9D" w:rsidRPr="00966789" w:rsidRDefault="00BA5D9D" w:rsidP="00E36EEE">
            <w:pPr>
              <w:jc w:val="both"/>
              <w:rPr>
                <w:b/>
                <w:color w:val="000000"/>
                <w:szCs w:val="24"/>
              </w:rPr>
            </w:pPr>
            <w:r w:rsidRPr="00966789">
              <w:rPr>
                <w:rFonts w:cs="Arial"/>
                <w:b/>
                <w:szCs w:val="24"/>
              </w:rPr>
              <w:t xml:space="preserve">Impianto di messa a terra - </w:t>
            </w:r>
            <w:r w:rsidRPr="00966789">
              <w:rPr>
                <w:rFonts w:cs="Arial"/>
                <w:szCs w:val="24"/>
              </w:rPr>
              <w:t xml:space="preserve">come prescritto dal DPR n. 462 del 22/10/01, ogni </w:t>
            </w:r>
            <w:r>
              <w:rPr>
                <w:rFonts w:cs="Arial"/>
                <w:szCs w:val="24"/>
              </w:rPr>
              <w:t xml:space="preserve">2 o </w:t>
            </w:r>
            <w:r w:rsidRPr="00966789">
              <w:rPr>
                <w:rFonts w:cs="Arial"/>
                <w:szCs w:val="24"/>
              </w:rPr>
              <w:t>5 anni presentare all’A</w:t>
            </w:r>
            <w:r w:rsidR="00E36EEE">
              <w:rPr>
                <w:rFonts w:cs="Arial"/>
                <w:szCs w:val="24"/>
              </w:rPr>
              <w:t>T</w:t>
            </w:r>
            <w:r w:rsidRPr="00966789">
              <w:rPr>
                <w:rFonts w:cs="Arial"/>
                <w:szCs w:val="24"/>
              </w:rPr>
              <w:t>S o ad una ditta abilitata la richiesta di verifica periodica dell’impianto di messa a terra della sede</w:t>
            </w:r>
            <w:r w:rsidR="00E36EEE">
              <w:rPr>
                <w:rFonts w:cs="Arial"/>
                <w:szCs w:val="24"/>
              </w:rPr>
              <w:t>.</w:t>
            </w:r>
          </w:p>
        </w:tc>
        <w:tc>
          <w:tcPr>
            <w:tcW w:w="2166" w:type="dxa"/>
            <w:tcBorders>
              <w:top w:val="single" w:sz="4" w:space="0" w:color="auto"/>
              <w:left w:val="single" w:sz="4" w:space="0" w:color="auto"/>
              <w:bottom w:val="single" w:sz="4" w:space="0" w:color="auto"/>
              <w:right w:val="single" w:sz="4" w:space="0" w:color="auto"/>
            </w:tcBorders>
          </w:tcPr>
          <w:p w:rsidR="00BA5D9D" w:rsidRPr="00966789" w:rsidRDefault="00BA5D9D" w:rsidP="00556ACC">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8C4083">
            <w:pPr>
              <w:jc w:val="both"/>
              <w:rPr>
                <w:rFonts w:cs="Arial"/>
                <w:b/>
                <w:szCs w:val="24"/>
              </w:rPr>
            </w:pPr>
            <w:r w:rsidRPr="00DB5C66">
              <w:rPr>
                <w:rFonts w:cs="Arial"/>
                <w:b/>
                <w:szCs w:val="24"/>
              </w:rPr>
              <w:t xml:space="preserve">Vulnerabilità sismica - </w:t>
            </w:r>
            <w:r w:rsidRPr="001E0C95">
              <w:rPr>
                <w:rFonts w:cs="Arial"/>
                <w:szCs w:val="24"/>
              </w:rPr>
              <w:t xml:space="preserve">Valutare la vulnerabilità sismica dell’edificio e consegnare alla Direzione </w:t>
            </w:r>
            <w:r w:rsidR="008C4083">
              <w:rPr>
                <w:rFonts w:cs="Arial"/>
                <w:szCs w:val="24"/>
              </w:rPr>
              <w:t xml:space="preserve">del </w:t>
            </w:r>
            <w:proofErr w:type="spellStart"/>
            <w:r w:rsidR="008C4083">
              <w:rPr>
                <w:rFonts w:cs="Arial"/>
                <w:szCs w:val="24"/>
              </w:rPr>
              <w:t>C.P.I.A.</w:t>
            </w:r>
            <w:proofErr w:type="spellEnd"/>
            <w:r w:rsidRPr="001E0C95">
              <w:rPr>
                <w:rFonts w:cs="Arial"/>
                <w:szCs w:val="24"/>
              </w:rPr>
              <w:t xml:space="preserve"> copia dell’esito dell’indagine.</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727798">
            <w:pPr>
              <w:jc w:val="both"/>
              <w:rPr>
                <w:rFonts w:cs="Arial"/>
                <w:b/>
                <w:szCs w:val="24"/>
              </w:rPr>
            </w:pPr>
            <w:r w:rsidRPr="00DB5C66">
              <w:rPr>
                <w:rFonts w:cs="Arial"/>
                <w:b/>
                <w:szCs w:val="24"/>
              </w:rPr>
              <w:lastRenderedPageBreak/>
              <w:t xml:space="preserve">Prevenzione legionella - </w:t>
            </w:r>
            <w:r w:rsidRPr="001E0C95">
              <w:rPr>
                <w:rFonts w:cs="Arial"/>
                <w:szCs w:val="24"/>
              </w:rPr>
              <w:t>Predisporre ed attuare uno specifico protocollo finalizzato a definire, fra l’altro, un programma di verifiche, controlli periodici e corretta manutenzione degli impianti idrici dell’immobile ad uso scolastico, in conformità alle “ Linee Guida per la prevenzione e il controllo della legionellosi” (Documento 4 aprile 2000). Gazzetta Ufficiale della Repubblica Italiana Serie generale n. 103 del 5-5-2000” ed alle linee guida della Regione Lombardia.</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bl>
    <w:p w:rsidR="00382158" w:rsidRPr="00382158" w:rsidRDefault="00382158" w:rsidP="008B2D8C">
      <w:pPr>
        <w:rPr>
          <w:color w:val="000000"/>
        </w:rPr>
      </w:pPr>
    </w:p>
    <w:sectPr w:rsidR="00382158" w:rsidRPr="00382158" w:rsidSect="00773C73">
      <w:headerReference w:type="default" r:id="rId7"/>
      <w:footerReference w:type="even" r:id="rId8"/>
      <w:footerReference w:type="default" r:id="rId9"/>
      <w:headerReference w:type="first" r:id="rId10"/>
      <w:pgSz w:w="11907" w:h="16840"/>
      <w:pgMar w:top="1964" w:right="1021" w:bottom="73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7AE" w:rsidRDefault="00F477AE">
      <w:r>
        <w:separator/>
      </w:r>
    </w:p>
  </w:endnote>
  <w:endnote w:type="continuationSeparator" w:id="0">
    <w:p w:rsidR="00F477AE" w:rsidRDefault="00F477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55" w:rsidRDefault="00B3575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35755" w:rsidRDefault="00B35755">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55" w:rsidRDefault="00B35755">
    <w:pPr>
      <w:pStyle w:val="Pidipagina"/>
      <w:framePr w:wrap="around" w:vAnchor="text" w:hAnchor="page" w:x="10657" w:y="-25"/>
      <w:rPr>
        <w:rStyle w:val="Numeropagina"/>
        <w:sz w:val="20"/>
      </w:rPr>
    </w:pPr>
    <w:r>
      <w:rPr>
        <w:rStyle w:val="Numeropagina"/>
        <w:sz w:val="20"/>
      </w:rPr>
      <w:fldChar w:fldCharType="begin"/>
    </w:r>
    <w:r>
      <w:rPr>
        <w:rStyle w:val="Numeropagina"/>
        <w:sz w:val="20"/>
      </w:rPr>
      <w:instrText xml:space="preserve">PAGE  </w:instrText>
    </w:r>
    <w:r>
      <w:rPr>
        <w:rStyle w:val="Numeropagina"/>
        <w:sz w:val="20"/>
      </w:rPr>
      <w:fldChar w:fldCharType="separate"/>
    </w:r>
    <w:r w:rsidR="007F22D2">
      <w:rPr>
        <w:rStyle w:val="Numeropagina"/>
        <w:noProof/>
        <w:sz w:val="20"/>
      </w:rPr>
      <w:t>25</w:t>
    </w:r>
    <w:r>
      <w:rPr>
        <w:rStyle w:val="Numeropagina"/>
        <w:sz w:val="20"/>
      </w:rPr>
      <w:fldChar w:fldCharType="end"/>
    </w:r>
  </w:p>
  <w:p w:rsidR="00B35755" w:rsidRDefault="00B35755">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7AE" w:rsidRDefault="00F477AE">
      <w:r>
        <w:separator/>
      </w:r>
    </w:p>
  </w:footnote>
  <w:footnote w:type="continuationSeparator" w:id="0">
    <w:p w:rsidR="00F477AE" w:rsidRDefault="00F477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55" w:rsidRDefault="00B35755" w:rsidP="00001A80">
    <w:pPr>
      <w:pStyle w:val="Intestazione"/>
      <w:spacing w:after="0" w:line="240" w:lineRule="auto"/>
      <w:jc w:val="both"/>
      <w:rPr>
        <w:rFonts w:ascii="Tahoma" w:hAnsi="Tahoma"/>
        <w:sz w:val="18"/>
        <w:lang w:val="fr-FR"/>
      </w:rPr>
    </w:pPr>
    <w:r>
      <w:rPr>
        <w:rFonts w:ascii="Tahoma" w:hAnsi="Tahoma"/>
        <w:b/>
        <w:sz w:val="18"/>
        <w:lang w:val="fr-FR"/>
      </w:rPr>
      <w:t>ICS</w:t>
    </w:r>
    <w:r>
      <w:rPr>
        <w:rFonts w:ascii="Tahoma" w:hAnsi="Tahoma"/>
        <w:sz w:val="18"/>
        <w:lang w:val="fr-FR"/>
      </w:rPr>
      <w:t xml:space="preserve"> </w:t>
    </w:r>
    <w:proofErr w:type="spellStart"/>
    <w:r>
      <w:rPr>
        <w:rFonts w:ascii="Tahoma" w:hAnsi="Tahoma"/>
        <w:sz w:val="18"/>
        <w:lang w:val="fr-FR"/>
      </w:rPr>
      <w:t>s.r.l</w:t>
    </w:r>
    <w:proofErr w:type="spellEnd"/>
    <w:r>
      <w:rPr>
        <w:rFonts w:ascii="Tahoma" w:hAnsi="Tahoma"/>
        <w:sz w:val="18"/>
        <w:lang w:val="fr-FR"/>
      </w:rPr>
      <w:t>. –  tel. 3282141282</w:t>
    </w:r>
  </w:p>
  <w:p w:rsidR="00B35755" w:rsidRDefault="00B35755">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B35755" w:rsidRDefault="00B35755">
    <w:pPr>
      <w:pStyle w:val="Intestazione"/>
      <w:spacing w:after="0" w:line="240" w:lineRule="auto"/>
      <w:jc w:val="both"/>
      <w:rPr>
        <w:rFonts w:ascii="Tahoma" w:hAnsi="Tahoma"/>
        <w:sz w:val="18"/>
      </w:rPr>
    </w:pPr>
    <w:r>
      <w:rPr>
        <w:rFonts w:ascii="Tahoma" w:hAnsi="Tahoma"/>
        <w:sz w:val="18"/>
      </w:rPr>
      <w:t>Via Dei Prati, 31  –  25073 BOVEZZO</w:t>
    </w:r>
  </w:p>
  <w:p w:rsidR="00B35755" w:rsidRDefault="00B35755">
    <w:pPr>
      <w:pStyle w:val="Intestazione"/>
      <w:spacing w:after="0" w:line="240" w:lineRule="auto"/>
      <w:jc w:val="both"/>
      <w:rPr>
        <w:rFonts w:ascii="Tahoma" w:hAnsi="Tahoma"/>
        <w:sz w:val="18"/>
      </w:rPr>
    </w:pPr>
    <w:r>
      <w:rPr>
        <w:rFonts w:ascii="Tahoma" w:hAnsi="Tahoma"/>
        <w:sz w:val="18"/>
      </w:rPr>
      <w:t>P.I. 03601860178</w:t>
    </w:r>
  </w:p>
  <w:p w:rsidR="00B35755" w:rsidRDefault="00B35755">
    <w:pPr>
      <w:pStyle w:val="Intestazione"/>
    </w:pPr>
  </w:p>
  <w:p w:rsidR="00B35755" w:rsidRDefault="00B35755">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755" w:rsidRDefault="00B35755" w:rsidP="00001A80">
    <w:pPr>
      <w:pStyle w:val="Intestazione"/>
      <w:spacing w:after="0" w:line="240" w:lineRule="auto"/>
      <w:jc w:val="both"/>
      <w:rPr>
        <w:rFonts w:ascii="Tahoma" w:hAnsi="Tahoma"/>
        <w:sz w:val="18"/>
      </w:rPr>
    </w:pPr>
    <w:r>
      <w:rPr>
        <w:rFonts w:ascii="Tahoma" w:hAnsi="Tahoma"/>
        <w:b/>
        <w:sz w:val="18"/>
        <w:lang w:val="fr-FR"/>
      </w:rPr>
      <w:t>ICS</w:t>
    </w:r>
    <w:r>
      <w:rPr>
        <w:rFonts w:ascii="Tahoma" w:hAnsi="Tahoma"/>
        <w:sz w:val="18"/>
        <w:lang w:val="fr-FR"/>
      </w:rPr>
      <w:t xml:space="preserve"> s.r.l.  </w:t>
    </w:r>
    <w:r>
      <w:rPr>
        <w:rFonts w:ascii="Tahoma" w:hAnsi="Tahoma"/>
        <w:sz w:val="18"/>
      </w:rPr>
      <w:t>–  tel. 3282141282</w:t>
    </w:r>
  </w:p>
  <w:p w:rsidR="00B35755" w:rsidRDefault="00B35755">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B35755" w:rsidRDefault="00B35755">
    <w:pPr>
      <w:pStyle w:val="Intestazione"/>
      <w:spacing w:after="0" w:line="240" w:lineRule="auto"/>
      <w:jc w:val="both"/>
      <w:rPr>
        <w:rFonts w:ascii="Tahoma" w:hAnsi="Tahoma"/>
        <w:sz w:val="18"/>
      </w:rPr>
    </w:pPr>
    <w:r>
      <w:rPr>
        <w:rFonts w:ascii="Tahoma" w:hAnsi="Tahoma"/>
        <w:sz w:val="18"/>
      </w:rPr>
      <w:t>Via Dei Prati, 31  –  25073 BOVEZZO</w:t>
    </w:r>
  </w:p>
  <w:p w:rsidR="00B35755" w:rsidRDefault="00B35755">
    <w:pPr>
      <w:pStyle w:val="Intestazione"/>
      <w:spacing w:after="0" w:line="240" w:lineRule="auto"/>
      <w:jc w:val="both"/>
      <w:rPr>
        <w:rFonts w:ascii="Tahoma" w:hAnsi="Tahoma"/>
        <w:sz w:val="18"/>
      </w:rPr>
    </w:pPr>
    <w:r>
      <w:rPr>
        <w:rFonts w:ascii="Tahoma" w:hAnsi="Tahoma"/>
        <w:sz w:val="18"/>
      </w:rPr>
      <w:t>P.I. 03601860178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47ED37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lvlText w:val="*"/>
      <w:lvlJc w:val="left"/>
    </w:lvl>
  </w:abstractNum>
  <w:abstractNum w:abstractNumId="2">
    <w:nsid w:val="031A2B37"/>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
    <w:nsid w:val="08EE4A0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
    <w:nsid w:val="095A051F"/>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5">
    <w:nsid w:val="0D6E6195"/>
    <w:multiLevelType w:val="singleLevel"/>
    <w:tmpl w:val="0410000F"/>
    <w:lvl w:ilvl="0">
      <w:start w:val="1"/>
      <w:numFmt w:val="decimal"/>
      <w:lvlText w:val="%1."/>
      <w:lvlJc w:val="left"/>
      <w:pPr>
        <w:tabs>
          <w:tab w:val="num" w:pos="360"/>
        </w:tabs>
        <w:ind w:left="360" w:hanging="360"/>
      </w:pPr>
    </w:lvl>
  </w:abstractNum>
  <w:abstractNum w:abstractNumId="6">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FA84DB4"/>
    <w:multiLevelType w:val="singleLevel"/>
    <w:tmpl w:val="6882A348"/>
    <w:lvl w:ilvl="0">
      <w:start w:val="1"/>
      <w:numFmt w:val="decimal"/>
      <w:pStyle w:val="StileTitolo1Automatico"/>
      <w:lvlText w:val="%1."/>
      <w:legacy w:legacy="1" w:legacySpace="0" w:legacyIndent="283"/>
      <w:lvlJc w:val="left"/>
      <w:pPr>
        <w:ind w:left="851" w:hanging="283"/>
      </w:pPr>
    </w:lvl>
  </w:abstractNum>
  <w:abstractNum w:abstractNumId="8">
    <w:nsid w:val="0FFA1A8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14623476"/>
    <w:multiLevelType w:val="hybridMultilevel"/>
    <w:tmpl w:val="93C44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179433AE"/>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12">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4">
    <w:nsid w:val="1F332D00"/>
    <w:multiLevelType w:val="singleLevel"/>
    <w:tmpl w:val="41D01494"/>
    <w:lvl w:ilvl="0">
      <w:start w:val="4"/>
      <w:numFmt w:val="bullet"/>
      <w:lvlText w:val="-"/>
      <w:lvlJc w:val="left"/>
      <w:pPr>
        <w:tabs>
          <w:tab w:val="num" w:pos="1080"/>
        </w:tabs>
        <w:ind w:left="1080" w:hanging="360"/>
      </w:pPr>
      <w:rPr>
        <w:rFonts w:ascii="Times New Roman" w:hAnsi="Times New Roman" w:hint="default"/>
      </w:rPr>
    </w:lvl>
  </w:abstractNum>
  <w:abstractNum w:abstractNumId="15">
    <w:nsid w:val="1F9C6A13"/>
    <w:multiLevelType w:val="hybridMultilevel"/>
    <w:tmpl w:val="A34AF8B4"/>
    <w:lvl w:ilvl="0" w:tplc="04100001">
      <w:start w:val="1"/>
      <w:numFmt w:val="bullet"/>
      <w:lvlText w:val=""/>
      <w:lvlJc w:val="left"/>
      <w:pPr>
        <w:tabs>
          <w:tab w:val="num" w:pos="720"/>
        </w:tabs>
        <w:ind w:left="720" w:hanging="360"/>
      </w:pPr>
      <w:rPr>
        <w:rFonts w:ascii="Symbol" w:hAnsi="Symbol" w:hint="default"/>
      </w:rPr>
    </w:lvl>
    <w:lvl w:ilvl="1" w:tplc="491E7884">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1556CA7"/>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nsid w:val="224D2DFE"/>
    <w:multiLevelType w:val="hybridMultilevel"/>
    <w:tmpl w:val="5F1AEF1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4FC1FAB"/>
    <w:multiLevelType w:val="hybridMultilevel"/>
    <w:tmpl w:val="535A39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275E738C"/>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0">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21">
    <w:nsid w:val="303F17F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nsid w:val="3B6D065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nsid w:val="3BB5474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4">
    <w:nsid w:val="3F0A154D"/>
    <w:multiLevelType w:val="hybridMultilevel"/>
    <w:tmpl w:val="9BB62C7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4088520A"/>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26">
    <w:nsid w:val="423D731E"/>
    <w:multiLevelType w:val="hybridMultilevel"/>
    <w:tmpl w:val="2698F6E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8">
    <w:nsid w:val="52816F03"/>
    <w:multiLevelType w:val="hybridMultilevel"/>
    <w:tmpl w:val="349C9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373357D"/>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30">
    <w:nsid w:val="54EF11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nsid w:val="56D904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2">
    <w:nsid w:val="5DA70D8B"/>
    <w:multiLevelType w:val="singleLevel"/>
    <w:tmpl w:val="DE5E3ADC"/>
    <w:lvl w:ilvl="0">
      <w:start w:val="1"/>
      <w:numFmt w:val="bullet"/>
      <w:lvlText w:val="•"/>
      <w:lvlJc w:val="left"/>
      <w:pPr>
        <w:tabs>
          <w:tab w:val="num" w:pos="360"/>
        </w:tabs>
        <w:ind w:left="360" w:hanging="360"/>
      </w:pPr>
      <w:rPr>
        <w:rFonts w:ascii="Times New Roman" w:hAnsi="Times New Roman" w:hint="default"/>
      </w:rPr>
    </w:lvl>
  </w:abstractNum>
  <w:abstractNum w:abstractNumId="33">
    <w:nsid w:val="5DF41E87"/>
    <w:multiLevelType w:val="hybridMultilevel"/>
    <w:tmpl w:val="A27C0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2756E5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5">
    <w:nsid w:val="63FC78EA"/>
    <w:multiLevelType w:val="hybridMultilevel"/>
    <w:tmpl w:val="0076F2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51A69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7">
    <w:nsid w:val="66A50DC2"/>
    <w:multiLevelType w:val="hybridMultilevel"/>
    <w:tmpl w:val="D62859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6BD23242"/>
    <w:multiLevelType w:val="singleLevel"/>
    <w:tmpl w:val="178EF4D2"/>
    <w:lvl w:ilvl="0">
      <w:start w:val="1"/>
      <w:numFmt w:val="lowerLetter"/>
      <w:lvlText w:val="%1)"/>
      <w:lvlJc w:val="left"/>
      <w:pPr>
        <w:tabs>
          <w:tab w:val="num" w:pos="360"/>
        </w:tabs>
        <w:ind w:left="360" w:hanging="360"/>
      </w:pPr>
    </w:lvl>
  </w:abstractNum>
  <w:abstractNum w:abstractNumId="39">
    <w:nsid w:val="6DD13EC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0">
    <w:nsid w:val="6E847D40"/>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1">
    <w:nsid w:val="779C5E4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2">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7"/>
    <w:lvlOverride w:ilvl="0">
      <w:lvl w:ilvl="0">
        <w:start w:val="1"/>
        <w:numFmt w:val="decimal"/>
        <w:pStyle w:val="StileTitolo1Automatico"/>
        <w:lvlText w:val="%1."/>
        <w:legacy w:legacy="1" w:legacySpace="0" w:legacyIndent="283"/>
        <w:lvlJc w:val="left"/>
        <w:pPr>
          <w:ind w:left="851" w:hanging="283"/>
        </w:pPr>
      </w:lvl>
    </w:lvlOverride>
  </w:num>
  <w:num w:numId="4">
    <w:abstractNumId w:val="42"/>
  </w:num>
  <w:num w:numId="5">
    <w:abstractNumId w:val="27"/>
  </w:num>
  <w:num w:numId="6">
    <w:abstractNumId w:val="23"/>
  </w:num>
  <w:num w:numId="7">
    <w:abstractNumId w:val="0"/>
  </w:num>
  <w:num w:numId="8">
    <w:abstractNumId w:val="0"/>
  </w:num>
  <w:num w:numId="9">
    <w:abstractNumId w:val="39"/>
  </w:num>
  <w:num w:numId="10">
    <w:abstractNumId w:val="20"/>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283"/>
        <w:lvlJc w:val="left"/>
        <w:pPr>
          <w:ind w:left="425" w:hanging="283"/>
        </w:pPr>
        <w:rPr>
          <w:rFonts w:ascii="Wingdings" w:hAnsi="Wingdings" w:hint="default"/>
        </w:rPr>
      </w:lvl>
    </w:lvlOverride>
  </w:num>
  <w:num w:numId="15">
    <w:abstractNumId w:val="7"/>
    <w:lvlOverride w:ilvl="0">
      <w:startOverride w:val="1"/>
    </w:lvlOverride>
  </w:num>
  <w:num w:numId="16">
    <w:abstractNumId w:val="7"/>
    <w:lvlOverride w:ilvl="0">
      <w:lvl w:ilvl="0">
        <w:start w:val="1"/>
        <w:numFmt w:val="decimal"/>
        <w:pStyle w:val="StileTitolo1Automatico"/>
        <w:lvlText w:val="%1."/>
        <w:legacy w:legacy="1" w:legacySpace="0" w:legacyIndent="283"/>
        <w:lvlJc w:val="left"/>
        <w:pPr>
          <w:ind w:left="851" w:hanging="283"/>
        </w:pPr>
      </w:lvl>
    </w:lvlOverride>
  </w:num>
  <w:num w:numId="17">
    <w:abstractNumId w:val="1"/>
    <w:lvlOverride w:ilvl="0">
      <w:lvl w:ilvl="0">
        <w:numFmt w:val="bullet"/>
        <w:lvlText w:val=""/>
        <w:lvlJc w:val="left"/>
        <w:pPr>
          <w:tabs>
            <w:tab w:val="num" w:pos="360"/>
          </w:tabs>
          <w:ind w:left="360" w:hanging="360"/>
        </w:pPr>
        <w:rPr>
          <w:rFonts w:ascii="Symbol" w:hAnsi="Symbol" w:hint="default"/>
        </w:rPr>
      </w:lvl>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
  </w:num>
  <w:num w:numId="23">
    <w:abstractNumId w:val="31"/>
  </w:num>
  <w:num w:numId="24">
    <w:abstractNumId w:val="38"/>
  </w:num>
  <w:num w:numId="25">
    <w:abstractNumId w:val="34"/>
  </w:num>
  <w:num w:numId="26">
    <w:abstractNumId w:val="2"/>
  </w:num>
  <w:num w:numId="27">
    <w:abstractNumId w:val="21"/>
  </w:num>
  <w:num w:numId="28">
    <w:abstractNumId w:val="22"/>
  </w:num>
  <w:num w:numId="29">
    <w:abstractNumId w:val="41"/>
  </w:num>
  <w:num w:numId="30">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31">
    <w:abstractNumId w:val="15"/>
  </w:num>
  <w:num w:numId="32">
    <w:abstractNumId w:val="3"/>
  </w:num>
  <w:num w:numId="33">
    <w:abstractNumId w:val="40"/>
  </w:num>
  <w:num w:numId="34">
    <w:abstractNumId w:val="29"/>
  </w:num>
  <w:num w:numId="35">
    <w:abstractNumId w:val="25"/>
  </w:num>
  <w:num w:numId="36">
    <w:abstractNumId w:val="14"/>
  </w:num>
  <w:num w:numId="37">
    <w:abstractNumId w:val="17"/>
  </w:num>
  <w:num w:numId="38">
    <w:abstractNumId w:val="24"/>
  </w:num>
  <w:num w:numId="39">
    <w:abstractNumId w:val="26"/>
  </w:num>
  <w:num w:numId="40">
    <w:abstractNumId w:val="37"/>
  </w:num>
  <w:num w:numId="41">
    <w:abstractNumId w:val="18"/>
  </w:num>
  <w:num w:numId="42">
    <w:abstractNumId w:val="35"/>
  </w:num>
  <w:num w:numId="43">
    <w:abstractNumId w:val="30"/>
  </w:num>
  <w:num w:numId="44">
    <w:abstractNumId w:val="19"/>
  </w:num>
  <w:num w:numId="45">
    <w:abstractNumId w:val="4"/>
  </w:num>
  <w:num w:numId="46">
    <w:abstractNumId w:val="11"/>
  </w:num>
  <w:num w:numId="47">
    <w:abstractNumId w:val="9"/>
  </w:num>
  <w:num w:numId="48">
    <w:abstractNumId w:val="28"/>
  </w:num>
  <w:num w:numId="49">
    <w:abstractNumId w:val="33"/>
  </w:num>
  <w:num w:numId="50">
    <w:abstractNumId w:val="16"/>
  </w:num>
  <w:num w:numId="51">
    <w:abstractNumId w:val="32"/>
  </w:num>
  <w:num w:numId="52">
    <w:abstractNumId w:val="8"/>
  </w:num>
  <w:num w:numId="53">
    <w:abstractNumId w:val="0"/>
  </w:num>
  <w:num w:numId="54">
    <w:abstractNumId w:val="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63490"/>
  </w:hdrShapeDefaults>
  <w:footnotePr>
    <w:footnote w:id="-1"/>
    <w:footnote w:id="0"/>
  </w:footnotePr>
  <w:endnotePr>
    <w:endnote w:id="-1"/>
    <w:endnote w:id="0"/>
  </w:endnotePr>
  <w:compat/>
  <w:rsids>
    <w:rsidRoot w:val="00804D5B"/>
    <w:rsid w:val="000001B6"/>
    <w:rsid w:val="0000162A"/>
    <w:rsid w:val="00001A80"/>
    <w:rsid w:val="00007214"/>
    <w:rsid w:val="000078C1"/>
    <w:rsid w:val="00021E7F"/>
    <w:rsid w:val="000277BB"/>
    <w:rsid w:val="00032083"/>
    <w:rsid w:val="00033FA2"/>
    <w:rsid w:val="00035B18"/>
    <w:rsid w:val="000529D2"/>
    <w:rsid w:val="00052C00"/>
    <w:rsid w:val="00076248"/>
    <w:rsid w:val="0007731B"/>
    <w:rsid w:val="000819E5"/>
    <w:rsid w:val="00090C6C"/>
    <w:rsid w:val="00090DF1"/>
    <w:rsid w:val="000964FB"/>
    <w:rsid w:val="000A0C1A"/>
    <w:rsid w:val="000A110D"/>
    <w:rsid w:val="000A401C"/>
    <w:rsid w:val="000B4597"/>
    <w:rsid w:val="000B4D5E"/>
    <w:rsid w:val="000C1C3E"/>
    <w:rsid w:val="000D4E68"/>
    <w:rsid w:val="000D5676"/>
    <w:rsid w:val="000E16FF"/>
    <w:rsid w:val="000E42D5"/>
    <w:rsid w:val="000E64C2"/>
    <w:rsid w:val="000F0130"/>
    <w:rsid w:val="000F2E0A"/>
    <w:rsid w:val="000F4AD4"/>
    <w:rsid w:val="00100187"/>
    <w:rsid w:val="001004C2"/>
    <w:rsid w:val="0010398F"/>
    <w:rsid w:val="0010544D"/>
    <w:rsid w:val="00116DD0"/>
    <w:rsid w:val="00120833"/>
    <w:rsid w:val="00122C4F"/>
    <w:rsid w:val="001231FA"/>
    <w:rsid w:val="0012661C"/>
    <w:rsid w:val="00127009"/>
    <w:rsid w:val="00132D66"/>
    <w:rsid w:val="00162024"/>
    <w:rsid w:val="00163BF4"/>
    <w:rsid w:val="001842DB"/>
    <w:rsid w:val="001869E5"/>
    <w:rsid w:val="00186BCB"/>
    <w:rsid w:val="00191852"/>
    <w:rsid w:val="0019192E"/>
    <w:rsid w:val="001928AA"/>
    <w:rsid w:val="0019473F"/>
    <w:rsid w:val="00196CC7"/>
    <w:rsid w:val="001B31CA"/>
    <w:rsid w:val="001B3662"/>
    <w:rsid w:val="001C008C"/>
    <w:rsid w:val="001C5EAB"/>
    <w:rsid w:val="001D3A94"/>
    <w:rsid w:val="001E0C95"/>
    <w:rsid w:val="001E3058"/>
    <w:rsid w:val="001E4B9D"/>
    <w:rsid w:val="001E5873"/>
    <w:rsid w:val="001E631A"/>
    <w:rsid w:val="001F44A7"/>
    <w:rsid w:val="001F5507"/>
    <w:rsid w:val="002012B5"/>
    <w:rsid w:val="0020561E"/>
    <w:rsid w:val="002201A4"/>
    <w:rsid w:val="00220E3D"/>
    <w:rsid w:val="00222B03"/>
    <w:rsid w:val="00225E20"/>
    <w:rsid w:val="0023339D"/>
    <w:rsid w:val="002413AF"/>
    <w:rsid w:val="00243DE4"/>
    <w:rsid w:val="002445EB"/>
    <w:rsid w:val="002479D2"/>
    <w:rsid w:val="00247AC4"/>
    <w:rsid w:val="0025002B"/>
    <w:rsid w:val="0025524E"/>
    <w:rsid w:val="00263754"/>
    <w:rsid w:val="0026399E"/>
    <w:rsid w:val="0026756D"/>
    <w:rsid w:val="002779A4"/>
    <w:rsid w:val="002923CC"/>
    <w:rsid w:val="00294706"/>
    <w:rsid w:val="002A67D9"/>
    <w:rsid w:val="002B2E69"/>
    <w:rsid w:val="002C0943"/>
    <w:rsid w:val="002C27B9"/>
    <w:rsid w:val="002C60DA"/>
    <w:rsid w:val="002D2A42"/>
    <w:rsid w:val="002E1DB4"/>
    <w:rsid w:val="002E476F"/>
    <w:rsid w:val="00302848"/>
    <w:rsid w:val="00306FAC"/>
    <w:rsid w:val="00310C47"/>
    <w:rsid w:val="003130C8"/>
    <w:rsid w:val="003159B3"/>
    <w:rsid w:val="0032693B"/>
    <w:rsid w:val="003269E8"/>
    <w:rsid w:val="003315DC"/>
    <w:rsid w:val="0034022C"/>
    <w:rsid w:val="00342514"/>
    <w:rsid w:val="00343C71"/>
    <w:rsid w:val="00354A24"/>
    <w:rsid w:val="00356092"/>
    <w:rsid w:val="00357529"/>
    <w:rsid w:val="0036702B"/>
    <w:rsid w:val="00371A8A"/>
    <w:rsid w:val="003725EB"/>
    <w:rsid w:val="00374C04"/>
    <w:rsid w:val="00381277"/>
    <w:rsid w:val="00382158"/>
    <w:rsid w:val="00390F36"/>
    <w:rsid w:val="00397BA7"/>
    <w:rsid w:val="003A69DA"/>
    <w:rsid w:val="003C316E"/>
    <w:rsid w:val="003D0549"/>
    <w:rsid w:val="003E442C"/>
    <w:rsid w:val="003F1D2C"/>
    <w:rsid w:val="00400402"/>
    <w:rsid w:val="00413036"/>
    <w:rsid w:val="00415345"/>
    <w:rsid w:val="00423C8F"/>
    <w:rsid w:val="00430141"/>
    <w:rsid w:val="004506FB"/>
    <w:rsid w:val="004535B6"/>
    <w:rsid w:val="0045548C"/>
    <w:rsid w:val="00462BF8"/>
    <w:rsid w:val="00471E6A"/>
    <w:rsid w:val="004736B6"/>
    <w:rsid w:val="004748E4"/>
    <w:rsid w:val="00477A90"/>
    <w:rsid w:val="00485991"/>
    <w:rsid w:val="00490A6E"/>
    <w:rsid w:val="004910C2"/>
    <w:rsid w:val="004933FD"/>
    <w:rsid w:val="00493DFC"/>
    <w:rsid w:val="004A2EA8"/>
    <w:rsid w:val="004A4EF8"/>
    <w:rsid w:val="004C3F34"/>
    <w:rsid w:val="004C6908"/>
    <w:rsid w:val="004D57C8"/>
    <w:rsid w:val="004E0E17"/>
    <w:rsid w:val="004F3452"/>
    <w:rsid w:val="004F518C"/>
    <w:rsid w:val="0050218C"/>
    <w:rsid w:val="00505C8B"/>
    <w:rsid w:val="0051376F"/>
    <w:rsid w:val="005140C2"/>
    <w:rsid w:val="0051649A"/>
    <w:rsid w:val="00516F7E"/>
    <w:rsid w:val="00521FC8"/>
    <w:rsid w:val="005302B9"/>
    <w:rsid w:val="00537377"/>
    <w:rsid w:val="00537B55"/>
    <w:rsid w:val="00541447"/>
    <w:rsid w:val="00556ACC"/>
    <w:rsid w:val="00560D00"/>
    <w:rsid w:val="0056168F"/>
    <w:rsid w:val="005663BA"/>
    <w:rsid w:val="00566DCF"/>
    <w:rsid w:val="00574C14"/>
    <w:rsid w:val="00577E7D"/>
    <w:rsid w:val="00581550"/>
    <w:rsid w:val="0059379D"/>
    <w:rsid w:val="00594012"/>
    <w:rsid w:val="005A0B0B"/>
    <w:rsid w:val="005A50E8"/>
    <w:rsid w:val="005A5BD4"/>
    <w:rsid w:val="005C31DD"/>
    <w:rsid w:val="005C5F54"/>
    <w:rsid w:val="005D467C"/>
    <w:rsid w:val="005E183B"/>
    <w:rsid w:val="005E3D8F"/>
    <w:rsid w:val="005E5750"/>
    <w:rsid w:val="005E7870"/>
    <w:rsid w:val="005F2AA9"/>
    <w:rsid w:val="0060459F"/>
    <w:rsid w:val="006107A7"/>
    <w:rsid w:val="00612E49"/>
    <w:rsid w:val="006210B2"/>
    <w:rsid w:val="00641D13"/>
    <w:rsid w:val="006439A2"/>
    <w:rsid w:val="006543B1"/>
    <w:rsid w:val="00660D8B"/>
    <w:rsid w:val="0066284D"/>
    <w:rsid w:val="00662938"/>
    <w:rsid w:val="00665AB8"/>
    <w:rsid w:val="00667A8C"/>
    <w:rsid w:val="006719D8"/>
    <w:rsid w:val="006723F2"/>
    <w:rsid w:val="006900E4"/>
    <w:rsid w:val="00695504"/>
    <w:rsid w:val="006B09A0"/>
    <w:rsid w:val="006B17E4"/>
    <w:rsid w:val="006C0716"/>
    <w:rsid w:val="006C302B"/>
    <w:rsid w:val="006D6743"/>
    <w:rsid w:val="006E04C5"/>
    <w:rsid w:val="006F5DB1"/>
    <w:rsid w:val="00701074"/>
    <w:rsid w:val="00703A36"/>
    <w:rsid w:val="00704341"/>
    <w:rsid w:val="0070677E"/>
    <w:rsid w:val="00717779"/>
    <w:rsid w:val="00727798"/>
    <w:rsid w:val="00733842"/>
    <w:rsid w:val="00763CB6"/>
    <w:rsid w:val="0077211E"/>
    <w:rsid w:val="00773C73"/>
    <w:rsid w:val="007755FC"/>
    <w:rsid w:val="00787E5D"/>
    <w:rsid w:val="0079560B"/>
    <w:rsid w:val="007A134B"/>
    <w:rsid w:val="007B0E9E"/>
    <w:rsid w:val="007B5707"/>
    <w:rsid w:val="007B7E25"/>
    <w:rsid w:val="007C5207"/>
    <w:rsid w:val="007D0C9A"/>
    <w:rsid w:val="007D6A74"/>
    <w:rsid w:val="007E0CEC"/>
    <w:rsid w:val="007E7CEB"/>
    <w:rsid w:val="007F22D2"/>
    <w:rsid w:val="007F7AEE"/>
    <w:rsid w:val="00804D5B"/>
    <w:rsid w:val="00805093"/>
    <w:rsid w:val="008079E9"/>
    <w:rsid w:val="008131D1"/>
    <w:rsid w:val="00815C31"/>
    <w:rsid w:val="008203DD"/>
    <w:rsid w:val="00822FCA"/>
    <w:rsid w:val="0082449B"/>
    <w:rsid w:val="00825B02"/>
    <w:rsid w:val="00827DDF"/>
    <w:rsid w:val="0083354D"/>
    <w:rsid w:val="00843DF9"/>
    <w:rsid w:val="00847E6C"/>
    <w:rsid w:val="0085324F"/>
    <w:rsid w:val="00855D62"/>
    <w:rsid w:val="00882FD7"/>
    <w:rsid w:val="00884155"/>
    <w:rsid w:val="0089177D"/>
    <w:rsid w:val="008A0FC9"/>
    <w:rsid w:val="008A4D75"/>
    <w:rsid w:val="008A5472"/>
    <w:rsid w:val="008B2D8C"/>
    <w:rsid w:val="008B418F"/>
    <w:rsid w:val="008B43AE"/>
    <w:rsid w:val="008B4EEF"/>
    <w:rsid w:val="008C4083"/>
    <w:rsid w:val="008D45DF"/>
    <w:rsid w:val="008D71E9"/>
    <w:rsid w:val="008F380A"/>
    <w:rsid w:val="009039C7"/>
    <w:rsid w:val="00905E6B"/>
    <w:rsid w:val="00907235"/>
    <w:rsid w:val="00912426"/>
    <w:rsid w:val="00922D7A"/>
    <w:rsid w:val="00927C42"/>
    <w:rsid w:val="00933C2F"/>
    <w:rsid w:val="0093645A"/>
    <w:rsid w:val="009475FB"/>
    <w:rsid w:val="009517C0"/>
    <w:rsid w:val="0095412C"/>
    <w:rsid w:val="009550AC"/>
    <w:rsid w:val="00957918"/>
    <w:rsid w:val="00961D52"/>
    <w:rsid w:val="009636A2"/>
    <w:rsid w:val="009642FA"/>
    <w:rsid w:val="00966789"/>
    <w:rsid w:val="00972F36"/>
    <w:rsid w:val="00974E63"/>
    <w:rsid w:val="00997B23"/>
    <w:rsid w:val="009A6F78"/>
    <w:rsid w:val="009B063F"/>
    <w:rsid w:val="009B1ECF"/>
    <w:rsid w:val="009B32E3"/>
    <w:rsid w:val="009B729A"/>
    <w:rsid w:val="009B73A4"/>
    <w:rsid w:val="009C0A44"/>
    <w:rsid w:val="009C0D4B"/>
    <w:rsid w:val="009C4B8E"/>
    <w:rsid w:val="009D0AA9"/>
    <w:rsid w:val="009D2AD1"/>
    <w:rsid w:val="009D2C7D"/>
    <w:rsid w:val="009E15F5"/>
    <w:rsid w:val="009E45E9"/>
    <w:rsid w:val="009E6C57"/>
    <w:rsid w:val="009F0E40"/>
    <w:rsid w:val="009F11D1"/>
    <w:rsid w:val="00A00EB3"/>
    <w:rsid w:val="00A01587"/>
    <w:rsid w:val="00A030E0"/>
    <w:rsid w:val="00A04568"/>
    <w:rsid w:val="00A0566D"/>
    <w:rsid w:val="00A05AE6"/>
    <w:rsid w:val="00A07AD5"/>
    <w:rsid w:val="00A126CF"/>
    <w:rsid w:val="00A3163A"/>
    <w:rsid w:val="00A32C9F"/>
    <w:rsid w:val="00A3387B"/>
    <w:rsid w:val="00A353C6"/>
    <w:rsid w:val="00A4000D"/>
    <w:rsid w:val="00A402A8"/>
    <w:rsid w:val="00A46343"/>
    <w:rsid w:val="00A5529D"/>
    <w:rsid w:val="00A65FFC"/>
    <w:rsid w:val="00A873A7"/>
    <w:rsid w:val="00A9367A"/>
    <w:rsid w:val="00AA2B77"/>
    <w:rsid w:val="00AA2F49"/>
    <w:rsid w:val="00AB7558"/>
    <w:rsid w:val="00AC6666"/>
    <w:rsid w:val="00AD5DBA"/>
    <w:rsid w:val="00AD600D"/>
    <w:rsid w:val="00AE011E"/>
    <w:rsid w:val="00AE7ACB"/>
    <w:rsid w:val="00AF3282"/>
    <w:rsid w:val="00AF5570"/>
    <w:rsid w:val="00B07682"/>
    <w:rsid w:val="00B10FEC"/>
    <w:rsid w:val="00B113EE"/>
    <w:rsid w:val="00B30B7B"/>
    <w:rsid w:val="00B34C9F"/>
    <w:rsid w:val="00B352A7"/>
    <w:rsid w:val="00B35755"/>
    <w:rsid w:val="00B418C3"/>
    <w:rsid w:val="00B42224"/>
    <w:rsid w:val="00B42B62"/>
    <w:rsid w:val="00B45565"/>
    <w:rsid w:val="00B50C3E"/>
    <w:rsid w:val="00B52E04"/>
    <w:rsid w:val="00B57361"/>
    <w:rsid w:val="00B63CFD"/>
    <w:rsid w:val="00B6523C"/>
    <w:rsid w:val="00B85B92"/>
    <w:rsid w:val="00B97B75"/>
    <w:rsid w:val="00BA237B"/>
    <w:rsid w:val="00BA5D9D"/>
    <w:rsid w:val="00BB70FC"/>
    <w:rsid w:val="00BB7B48"/>
    <w:rsid w:val="00BC05F1"/>
    <w:rsid w:val="00BC0D6D"/>
    <w:rsid w:val="00BC13FC"/>
    <w:rsid w:val="00BC4FA5"/>
    <w:rsid w:val="00BC514F"/>
    <w:rsid w:val="00BD53AE"/>
    <w:rsid w:val="00BD74CC"/>
    <w:rsid w:val="00BE1CF6"/>
    <w:rsid w:val="00BE200A"/>
    <w:rsid w:val="00C01AC8"/>
    <w:rsid w:val="00C028A2"/>
    <w:rsid w:val="00C03D21"/>
    <w:rsid w:val="00C06F3D"/>
    <w:rsid w:val="00C2584D"/>
    <w:rsid w:val="00C259FC"/>
    <w:rsid w:val="00C372D4"/>
    <w:rsid w:val="00C4011A"/>
    <w:rsid w:val="00C4337E"/>
    <w:rsid w:val="00C46D0C"/>
    <w:rsid w:val="00C56E07"/>
    <w:rsid w:val="00C6579F"/>
    <w:rsid w:val="00C811EC"/>
    <w:rsid w:val="00C81CD6"/>
    <w:rsid w:val="00C83A4D"/>
    <w:rsid w:val="00CB22A2"/>
    <w:rsid w:val="00CC0FB4"/>
    <w:rsid w:val="00CC4053"/>
    <w:rsid w:val="00CE5D40"/>
    <w:rsid w:val="00CF41FF"/>
    <w:rsid w:val="00CF43D7"/>
    <w:rsid w:val="00CF52E0"/>
    <w:rsid w:val="00CF63E5"/>
    <w:rsid w:val="00CF6EEA"/>
    <w:rsid w:val="00D03EA7"/>
    <w:rsid w:val="00D11C90"/>
    <w:rsid w:val="00D13A21"/>
    <w:rsid w:val="00D16BB0"/>
    <w:rsid w:val="00D177EF"/>
    <w:rsid w:val="00D20E13"/>
    <w:rsid w:val="00D2714F"/>
    <w:rsid w:val="00D37D2D"/>
    <w:rsid w:val="00D4373B"/>
    <w:rsid w:val="00D632D9"/>
    <w:rsid w:val="00D65801"/>
    <w:rsid w:val="00DA222B"/>
    <w:rsid w:val="00DB2C9D"/>
    <w:rsid w:val="00DC121B"/>
    <w:rsid w:val="00DC335C"/>
    <w:rsid w:val="00DD28BF"/>
    <w:rsid w:val="00DD3DB4"/>
    <w:rsid w:val="00DD54C4"/>
    <w:rsid w:val="00DE0BA7"/>
    <w:rsid w:val="00DE28E1"/>
    <w:rsid w:val="00E0147A"/>
    <w:rsid w:val="00E040C0"/>
    <w:rsid w:val="00E04868"/>
    <w:rsid w:val="00E125FE"/>
    <w:rsid w:val="00E15B6D"/>
    <w:rsid w:val="00E22800"/>
    <w:rsid w:val="00E237B5"/>
    <w:rsid w:val="00E26AE3"/>
    <w:rsid w:val="00E36EEE"/>
    <w:rsid w:val="00E41F60"/>
    <w:rsid w:val="00E5586A"/>
    <w:rsid w:val="00E66284"/>
    <w:rsid w:val="00E678FF"/>
    <w:rsid w:val="00E82C12"/>
    <w:rsid w:val="00E86807"/>
    <w:rsid w:val="00E93C39"/>
    <w:rsid w:val="00E95FD8"/>
    <w:rsid w:val="00EA3A4B"/>
    <w:rsid w:val="00EA41C7"/>
    <w:rsid w:val="00EB4D8D"/>
    <w:rsid w:val="00EB7BC4"/>
    <w:rsid w:val="00EC3778"/>
    <w:rsid w:val="00EC44E4"/>
    <w:rsid w:val="00EC496B"/>
    <w:rsid w:val="00EC65B7"/>
    <w:rsid w:val="00ED34A5"/>
    <w:rsid w:val="00EE0FA8"/>
    <w:rsid w:val="00EE3AD0"/>
    <w:rsid w:val="00EE3E32"/>
    <w:rsid w:val="00EE3F2E"/>
    <w:rsid w:val="00EE49DF"/>
    <w:rsid w:val="00EE6301"/>
    <w:rsid w:val="00EF17DD"/>
    <w:rsid w:val="00EF4568"/>
    <w:rsid w:val="00F01F81"/>
    <w:rsid w:val="00F17497"/>
    <w:rsid w:val="00F22D23"/>
    <w:rsid w:val="00F35945"/>
    <w:rsid w:val="00F36281"/>
    <w:rsid w:val="00F46899"/>
    <w:rsid w:val="00F4763C"/>
    <w:rsid w:val="00F477AE"/>
    <w:rsid w:val="00F50C43"/>
    <w:rsid w:val="00F570F9"/>
    <w:rsid w:val="00F57895"/>
    <w:rsid w:val="00F60A24"/>
    <w:rsid w:val="00F71F03"/>
    <w:rsid w:val="00F8005E"/>
    <w:rsid w:val="00F842E7"/>
    <w:rsid w:val="00F96F81"/>
    <w:rsid w:val="00FB1423"/>
    <w:rsid w:val="00FB5FC7"/>
    <w:rsid w:val="00FC4792"/>
    <w:rsid w:val="00FD75AA"/>
    <w:rsid w:val="00FE0C35"/>
    <w:rsid w:val="00FE1019"/>
    <w:rsid w:val="00FE6B52"/>
    <w:rsid w:val="00FF283C"/>
    <w:rsid w:val="00FF50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3C73"/>
    <w:pPr>
      <w:spacing w:after="120" w:line="360" w:lineRule="auto"/>
    </w:pPr>
    <w:rPr>
      <w:rFonts w:ascii="Arial" w:hAnsi="Arial"/>
      <w:sz w:val="24"/>
    </w:rPr>
  </w:style>
  <w:style w:type="paragraph" w:styleId="Titolo1">
    <w:name w:val="heading 1"/>
    <w:basedOn w:val="Normale"/>
    <w:next w:val="Normale"/>
    <w:qFormat/>
    <w:rsid w:val="00773C73"/>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rsid w:val="00773C73"/>
    <w:pPr>
      <w:widowControl w:val="0"/>
      <w:numPr>
        <w:ilvl w:val="1"/>
        <w:numId w:val="8"/>
      </w:numPr>
      <w:spacing w:before="240"/>
      <w:jc w:val="both"/>
      <w:outlineLvl w:val="1"/>
    </w:pPr>
    <w:rPr>
      <w:rFonts w:ascii="Tahoma" w:hAnsi="Tahoma"/>
      <w:b/>
      <w:caps/>
    </w:rPr>
  </w:style>
  <w:style w:type="paragraph" w:styleId="Titolo3">
    <w:name w:val="heading 3"/>
    <w:basedOn w:val="Normale"/>
    <w:next w:val="Normale"/>
    <w:qFormat/>
    <w:rsid w:val="00773C73"/>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rsid w:val="00773C73"/>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rsid w:val="00773C73"/>
    <w:pPr>
      <w:numPr>
        <w:ilvl w:val="4"/>
        <w:numId w:val="8"/>
      </w:numPr>
      <w:spacing w:before="240" w:after="60"/>
      <w:outlineLvl w:val="4"/>
    </w:pPr>
    <w:rPr>
      <w:sz w:val="22"/>
    </w:rPr>
  </w:style>
  <w:style w:type="paragraph" w:styleId="Titolo6">
    <w:name w:val="heading 6"/>
    <w:basedOn w:val="Normale"/>
    <w:next w:val="Normale"/>
    <w:qFormat/>
    <w:rsid w:val="00773C73"/>
    <w:pPr>
      <w:numPr>
        <w:ilvl w:val="5"/>
        <w:numId w:val="8"/>
      </w:numPr>
      <w:spacing w:before="240" w:after="60"/>
      <w:outlineLvl w:val="5"/>
    </w:pPr>
    <w:rPr>
      <w:i/>
      <w:sz w:val="22"/>
    </w:rPr>
  </w:style>
  <w:style w:type="paragraph" w:styleId="Titolo7">
    <w:name w:val="heading 7"/>
    <w:basedOn w:val="Normale"/>
    <w:next w:val="Normale"/>
    <w:qFormat/>
    <w:rsid w:val="00773C73"/>
    <w:pPr>
      <w:numPr>
        <w:ilvl w:val="6"/>
        <w:numId w:val="8"/>
      </w:numPr>
      <w:spacing w:before="240" w:after="60"/>
      <w:outlineLvl w:val="6"/>
    </w:pPr>
    <w:rPr>
      <w:sz w:val="20"/>
    </w:rPr>
  </w:style>
  <w:style w:type="paragraph" w:styleId="Titolo8">
    <w:name w:val="heading 8"/>
    <w:basedOn w:val="Normale"/>
    <w:next w:val="Normale"/>
    <w:qFormat/>
    <w:rsid w:val="00773C73"/>
    <w:pPr>
      <w:numPr>
        <w:ilvl w:val="7"/>
        <w:numId w:val="8"/>
      </w:numPr>
      <w:spacing w:before="240" w:after="60"/>
      <w:outlineLvl w:val="7"/>
    </w:pPr>
    <w:rPr>
      <w:i/>
      <w:sz w:val="20"/>
    </w:rPr>
  </w:style>
  <w:style w:type="paragraph" w:styleId="Titolo9">
    <w:name w:val="heading 9"/>
    <w:basedOn w:val="Normale"/>
    <w:next w:val="Normale"/>
    <w:qFormat/>
    <w:rsid w:val="00773C73"/>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773C73"/>
    <w:pPr>
      <w:tabs>
        <w:tab w:val="right" w:pos="9185"/>
      </w:tabs>
      <w:spacing w:before="120" w:line="240" w:lineRule="auto"/>
      <w:ind w:left="340" w:hanging="340"/>
    </w:pPr>
    <w:rPr>
      <w:b/>
      <w:caps/>
      <w:color w:val="000000"/>
    </w:rPr>
  </w:style>
  <w:style w:type="paragraph" w:customStyle="1" w:styleId="Corpodeltesto1">
    <w:name w:val="Corpo del testo1"/>
    <w:basedOn w:val="Normale"/>
    <w:rsid w:val="00773C73"/>
    <w:pPr>
      <w:widowControl w:val="0"/>
      <w:spacing w:before="120" w:line="240" w:lineRule="auto"/>
      <w:ind w:firstLine="851"/>
      <w:jc w:val="both"/>
    </w:pPr>
    <w:rPr>
      <w:rFonts w:ascii="Roman" w:hAnsi="Roman"/>
    </w:rPr>
  </w:style>
  <w:style w:type="paragraph" w:customStyle="1" w:styleId="Corpodeltesto21">
    <w:name w:val="Corpo del testo 21"/>
    <w:basedOn w:val="Normale"/>
    <w:rsid w:val="00773C73"/>
    <w:pPr>
      <w:widowControl w:val="0"/>
      <w:shd w:val="pct10" w:color="auto" w:fill="auto"/>
      <w:spacing w:after="0"/>
      <w:jc w:val="both"/>
    </w:pPr>
  </w:style>
  <w:style w:type="paragraph" w:styleId="Sommario2">
    <w:name w:val="toc 2"/>
    <w:basedOn w:val="Normale"/>
    <w:next w:val="Normale"/>
    <w:uiPriority w:val="39"/>
    <w:rsid w:val="00773C73"/>
    <w:pPr>
      <w:tabs>
        <w:tab w:val="right" w:pos="9185"/>
      </w:tabs>
      <w:spacing w:after="0" w:line="240" w:lineRule="auto"/>
      <w:ind w:left="510" w:hanging="340"/>
    </w:pPr>
    <w:rPr>
      <w:b/>
      <w:caps/>
    </w:rPr>
  </w:style>
  <w:style w:type="paragraph" w:styleId="Sommario3">
    <w:name w:val="toc 3"/>
    <w:basedOn w:val="Normale"/>
    <w:next w:val="Normale"/>
    <w:semiHidden/>
    <w:rsid w:val="00773C73"/>
    <w:pPr>
      <w:tabs>
        <w:tab w:val="right" w:pos="9185"/>
      </w:tabs>
      <w:spacing w:after="0" w:line="240" w:lineRule="auto"/>
      <w:ind w:left="340"/>
    </w:pPr>
    <w:rPr>
      <w:b/>
      <w:smallCaps/>
      <w:color w:val="0000FF"/>
    </w:rPr>
  </w:style>
  <w:style w:type="paragraph" w:styleId="Sommario4">
    <w:name w:val="toc 4"/>
    <w:basedOn w:val="Normale"/>
    <w:next w:val="Normale"/>
    <w:semiHidden/>
    <w:rsid w:val="00773C73"/>
    <w:pPr>
      <w:tabs>
        <w:tab w:val="right" w:pos="9185"/>
      </w:tabs>
      <w:spacing w:after="0"/>
      <w:ind w:left="720"/>
    </w:pPr>
    <w:rPr>
      <w:rFonts w:ascii="Times New Roman" w:hAnsi="Times New Roman"/>
      <w:sz w:val="20"/>
    </w:rPr>
  </w:style>
  <w:style w:type="paragraph" w:styleId="Sommario5">
    <w:name w:val="toc 5"/>
    <w:basedOn w:val="Normale"/>
    <w:next w:val="Normale"/>
    <w:semiHidden/>
    <w:rsid w:val="00773C73"/>
    <w:pPr>
      <w:tabs>
        <w:tab w:val="right" w:pos="9185"/>
      </w:tabs>
      <w:spacing w:after="0"/>
      <w:ind w:left="960"/>
    </w:pPr>
    <w:rPr>
      <w:rFonts w:ascii="Times New Roman" w:hAnsi="Times New Roman"/>
      <w:sz w:val="20"/>
    </w:rPr>
  </w:style>
  <w:style w:type="paragraph" w:styleId="Sommario6">
    <w:name w:val="toc 6"/>
    <w:basedOn w:val="Normale"/>
    <w:next w:val="Normale"/>
    <w:semiHidden/>
    <w:rsid w:val="00773C73"/>
    <w:pPr>
      <w:tabs>
        <w:tab w:val="right" w:pos="9185"/>
      </w:tabs>
      <w:spacing w:after="0"/>
      <w:ind w:left="1200"/>
    </w:pPr>
    <w:rPr>
      <w:rFonts w:ascii="Times New Roman" w:hAnsi="Times New Roman"/>
      <w:sz w:val="20"/>
    </w:rPr>
  </w:style>
  <w:style w:type="paragraph" w:styleId="Sommario7">
    <w:name w:val="toc 7"/>
    <w:basedOn w:val="Normale"/>
    <w:next w:val="Normale"/>
    <w:semiHidden/>
    <w:rsid w:val="00773C73"/>
    <w:pPr>
      <w:tabs>
        <w:tab w:val="right" w:pos="9185"/>
      </w:tabs>
      <w:spacing w:after="0"/>
      <w:ind w:left="1440"/>
    </w:pPr>
    <w:rPr>
      <w:rFonts w:ascii="Times New Roman" w:hAnsi="Times New Roman"/>
      <w:sz w:val="20"/>
    </w:rPr>
  </w:style>
  <w:style w:type="paragraph" w:styleId="Sommario8">
    <w:name w:val="toc 8"/>
    <w:basedOn w:val="Normale"/>
    <w:next w:val="Normale"/>
    <w:semiHidden/>
    <w:rsid w:val="00773C73"/>
    <w:pPr>
      <w:tabs>
        <w:tab w:val="right" w:pos="9185"/>
      </w:tabs>
      <w:spacing w:after="0"/>
      <w:ind w:left="1680"/>
    </w:pPr>
    <w:rPr>
      <w:rFonts w:ascii="Times New Roman" w:hAnsi="Times New Roman"/>
      <w:sz w:val="20"/>
    </w:rPr>
  </w:style>
  <w:style w:type="paragraph" w:styleId="Sommario9">
    <w:name w:val="toc 9"/>
    <w:basedOn w:val="Normale"/>
    <w:next w:val="Normale"/>
    <w:semiHidden/>
    <w:rsid w:val="00773C73"/>
    <w:pPr>
      <w:tabs>
        <w:tab w:val="right" w:pos="9185"/>
      </w:tabs>
      <w:spacing w:after="0"/>
      <w:ind w:left="1920"/>
    </w:pPr>
    <w:rPr>
      <w:rFonts w:ascii="Times New Roman" w:hAnsi="Times New Roman"/>
      <w:sz w:val="20"/>
    </w:rPr>
  </w:style>
  <w:style w:type="paragraph" w:styleId="Pidipagina">
    <w:name w:val="footer"/>
    <w:basedOn w:val="Normale"/>
    <w:rsid w:val="00773C73"/>
    <w:pPr>
      <w:tabs>
        <w:tab w:val="center" w:pos="4819"/>
        <w:tab w:val="right" w:pos="9638"/>
      </w:tabs>
    </w:pPr>
  </w:style>
  <w:style w:type="character" w:styleId="Numeropagina">
    <w:name w:val="page number"/>
    <w:basedOn w:val="Carpredefinitoparagrafo"/>
    <w:rsid w:val="00773C73"/>
    <w:rPr>
      <w:rFonts w:ascii="Tahoma" w:hAnsi="Tahoma"/>
      <w:sz w:val="12"/>
    </w:rPr>
  </w:style>
  <w:style w:type="paragraph" w:styleId="Intestazione">
    <w:name w:val="header"/>
    <w:basedOn w:val="Normale"/>
    <w:rsid w:val="00773C73"/>
    <w:pPr>
      <w:tabs>
        <w:tab w:val="center" w:pos="4819"/>
        <w:tab w:val="right" w:pos="9638"/>
      </w:tabs>
    </w:pPr>
  </w:style>
  <w:style w:type="paragraph" w:customStyle="1" w:styleId="Elencocontinua1">
    <w:name w:val="Elenco continua1"/>
    <w:basedOn w:val="Normale"/>
    <w:rsid w:val="00773C73"/>
    <w:pPr>
      <w:spacing w:line="240" w:lineRule="auto"/>
      <w:ind w:left="283"/>
      <w:jc w:val="both"/>
    </w:pPr>
    <w:rPr>
      <w:rFonts w:ascii="CG Times" w:hAnsi="CG Times"/>
    </w:rPr>
  </w:style>
  <w:style w:type="paragraph" w:styleId="Rientronormale">
    <w:name w:val="Normal Indent"/>
    <w:basedOn w:val="Normale"/>
    <w:rsid w:val="00773C73"/>
    <w:pPr>
      <w:ind w:left="708"/>
    </w:pPr>
  </w:style>
  <w:style w:type="paragraph" w:customStyle="1" w:styleId="Elenco1">
    <w:name w:val="Elenco1"/>
    <w:basedOn w:val="Normale"/>
    <w:rsid w:val="00773C73"/>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773C73"/>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773C73"/>
    <w:pPr>
      <w:jc w:val="both"/>
    </w:pPr>
    <w:rPr>
      <w:vanish/>
      <w:color w:val="00FF00"/>
      <w:sz w:val="36"/>
    </w:rPr>
  </w:style>
  <w:style w:type="paragraph" w:customStyle="1" w:styleId="Priorit">
    <w:name w:val="Priorità"/>
    <w:basedOn w:val="Normale"/>
    <w:link w:val="PrioritCarattere"/>
    <w:rsid w:val="00773C73"/>
    <w:pPr>
      <w:shd w:val="pct10" w:color="auto" w:fill="auto"/>
      <w:tabs>
        <w:tab w:val="left" w:pos="7938"/>
      </w:tabs>
      <w:spacing w:after="0"/>
      <w:jc w:val="both"/>
    </w:pPr>
    <w:rPr>
      <w:color w:val="000000"/>
    </w:rPr>
  </w:style>
  <w:style w:type="paragraph" w:styleId="Corpodeltesto3">
    <w:name w:val="Body Text 3"/>
    <w:basedOn w:val="Normale"/>
    <w:rsid w:val="00773C73"/>
    <w:pPr>
      <w:ind w:right="396"/>
    </w:pPr>
  </w:style>
  <w:style w:type="paragraph" w:styleId="Rientrocorpodeltesto">
    <w:name w:val="Body Text Indent"/>
    <w:basedOn w:val="Normale"/>
    <w:rsid w:val="00773C73"/>
    <w:pPr>
      <w:ind w:left="567" w:hanging="567"/>
    </w:pPr>
    <w:rPr>
      <w:b/>
      <w:vanish/>
      <w:color w:val="00FF00"/>
      <w:sz w:val="28"/>
    </w:rPr>
  </w:style>
  <w:style w:type="paragraph" w:styleId="Rientrocorpodeltesto2">
    <w:name w:val="Body Text Indent 2"/>
    <w:basedOn w:val="Normale"/>
    <w:rsid w:val="00773C73"/>
    <w:pPr>
      <w:ind w:left="993" w:hanging="993"/>
      <w:jc w:val="both"/>
    </w:pPr>
    <w:rPr>
      <w:vanish/>
      <w:color w:val="00FF00"/>
      <w:sz w:val="36"/>
    </w:rPr>
  </w:style>
  <w:style w:type="paragraph" w:styleId="Rientrocorpodeltesto3">
    <w:name w:val="Body Text Indent 3"/>
    <w:basedOn w:val="Normale"/>
    <w:rsid w:val="00773C73"/>
    <w:pPr>
      <w:ind w:left="709" w:hanging="709"/>
    </w:pPr>
    <w:rPr>
      <w:vanish/>
      <w:color w:val="00FF00"/>
      <w:sz w:val="36"/>
      <w:effect w:val="antsBlack"/>
    </w:rPr>
  </w:style>
  <w:style w:type="paragraph" w:styleId="Elencocontinua">
    <w:name w:val="List Continue"/>
    <w:basedOn w:val="Normale"/>
    <w:rsid w:val="00773C73"/>
    <w:pPr>
      <w:spacing w:line="240" w:lineRule="auto"/>
      <w:ind w:left="283"/>
      <w:jc w:val="both"/>
    </w:pPr>
    <w:rPr>
      <w:rFonts w:ascii="CG Times" w:hAnsi="CG Times"/>
    </w:rPr>
  </w:style>
  <w:style w:type="paragraph" w:styleId="Puntoelenco2">
    <w:name w:val="List Bullet 2"/>
    <w:basedOn w:val="Normale"/>
    <w:autoRedefine/>
    <w:rsid w:val="00773C73"/>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773C73"/>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rsid w:val="00773C73"/>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 w:type="paragraph" w:styleId="Corpodeltesto">
    <w:name w:val="Body Text"/>
    <w:basedOn w:val="Normale"/>
    <w:link w:val="CorpodeltestoCarattere"/>
    <w:unhideWhenUsed/>
    <w:rsid w:val="00BA5D9D"/>
  </w:style>
  <w:style w:type="character" w:customStyle="1" w:styleId="CorpodeltestoCarattere">
    <w:name w:val="Corpo del testo Carattere"/>
    <w:basedOn w:val="Carpredefinitoparagrafo"/>
    <w:link w:val="Corpodeltesto"/>
    <w:rsid w:val="00BA5D9D"/>
    <w:rPr>
      <w:rFonts w:ascii="Arial" w:hAnsi="Arial"/>
      <w:sz w:val="24"/>
    </w:rPr>
  </w:style>
  <w:style w:type="paragraph" w:styleId="NormaleWeb">
    <w:name w:val="Normal (Web)"/>
    <w:basedOn w:val="Normale"/>
    <w:uiPriority w:val="99"/>
    <w:unhideWhenUsed/>
    <w:rsid w:val="00C2584D"/>
    <w:pPr>
      <w:spacing w:before="100" w:beforeAutospacing="1" w:after="100" w:afterAutospacing="1" w:line="240" w:lineRule="auto"/>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20" w:line="360" w:lineRule="auto"/>
    </w:pPr>
    <w:rPr>
      <w:rFonts w:ascii="Arial" w:hAnsi="Arial"/>
      <w:sz w:val="24"/>
    </w:rPr>
  </w:style>
  <w:style w:type="paragraph" w:styleId="Titolo1">
    <w:name w:val="heading 1"/>
    <w:basedOn w:val="Normale"/>
    <w:next w:val="Normale"/>
    <w:qFormat/>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pPr>
      <w:widowControl w:val="0"/>
      <w:numPr>
        <w:ilvl w:val="1"/>
        <w:numId w:val="8"/>
      </w:numPr>
      <w:spacing w:before="240"/>
      <w:jc w:val="both"/>
      <w:outlineLvl w:val="1"/>
    </w:pPr>
    <w:rPr>
      <w:rFonts w:ascii="Tahoma" w:hAnsi="Tahoma"/>
      <w:b/>
      <w:caps/>
      <w:lang w:val="x-none" w:eastAsia="x-none"/>
    </w:rPr>
  </w:style>
  <w:style w:type="paragraph" w:styleId="Titolo3">
    <w:name w:val="heading 3"/>
    <w:basedOn w:val="Normale"/>
    <w:next w:val="Normale"/>
    <w:qFormat/>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pPr>
      <w:numPr>
        <w:ilvl w:val="4"/>
        <w:numId w:val="8"/>
      </w:numPr>
      <w:spacing w:before="240" w:after="60"/>
      <w:outlineLvl w:val="4"/>
    </w:pPr>
    <w:rPr>
      <w:sz w:val="22"/>
    </w:rPr>
  </w:style>
  <w:style w:type="paragraph" w:styleId="Titolo6">
    <w:name w:val="heading 6"/>
    <w:basedOn w:val="Normale"/>
    <w:next w:val="Normale"/>
    <w:qFormat/>
    <w:pPr>
      <w:numPr>
        <w:ilvl w:val="5"/>
        <w:numId w:val="8"/>
      </w:numPr>
      <w:spacing w:before="240" w:after="60"/>
      <w:outlineLvl w:val="5"/>
    </w:pPr>
    <w:rPr>
      <w:i/>
      <w:sz w:val="22"/>
    </w:rPr>
  </w:style>
  <w:style w:type="paragraph" w:styleId="Titolo7">
    <w:name w:val="heading 7"/>
    <w:basedOn w:val="Normale"/>
    <w:next w:val="Normale"/>
    <w:qFormat/>
    <w:pPr>
      <w:numPr>
        <w:ilvl w:val="6"/>
        <w:numId w:val="8"/>
      </w:numPr>
      <w:spacing w:before="240" w:after="60"/>
      <w:outlineLvl w:val="6"/>
    </w:pPr>
    <w:rPr>
      <w:sz w:val="20"/>
    </w:rPr>
  </w:style>
  <w:style w:type="paragraph" w:styleId="Titolo8">
    <w:name w:val="heading 8"/>
    <w:basedOn w:val="Normale"/>
    <w:next w:val="Normale"/>
    <w:qFormat/>
    <w:pPr>
      <w:numPr>
        <w:ilvl w:val="7"/>
        <w:numId w:val="8"/>
      </w:numPr>
      <w:spacing w:before="240" w:after="60"/>
      <w:outlineLvl w:val="7"/>
    </w:pPr>
    <w:rPr>
      <w:i/>
      <w:sz w:val="20"/>
    </w:rPr>
  </w:style>
  <w:style w:type="paragraph" w:styleId="Titolo9">
    <w:name w:val="heading 9"/>
    <w:basedOn w:val="Normale"/>
    <w:next w:val="Normale"/>
    <w:qFormat/>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semiHidden/>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rPr>
      <w:rFonts w:ascii="Tahoma" w:hAnsi="Tahoma"/>
      <w:sz w:val="12"/>
    </w:rPr>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lang w:val="x-none" w:eastAsia="x-none"/>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lang w:val="x-none" w:eastAsia="x-none"/>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808393">
      <w:bodyDiv w:val="1"/>
      <w:marLeft w:val="0"/>
      <w:marRight w:val="0"/>
      <w:marTop w:val="0"/>
      <w:marBottom w:val="0"/>
      <w:divBdr>
        <w:top w:val="none" w:sz="0" w:space="0" w:color="auto"/>
        <w:left w:val="none" w:sz="0" w:space="0" w:color="auto"/>
        <w:bottom w:val="none" w:sz="0" w:space="0" w:color="auto"/>
        <w:right w:val="none" w:sz="0" w:space="0" w:color="auto"/>
      </w:divBdr>
    </w:div>
    <w:div w:id="571358507">
      <w:bodyDiv w:val="1"/>
      <w:marLeft w:val="0"/>
      <w:marRight w:val="0"/>
      <w:marTop w:val="0"/>
      <w:marBottom w:val="0"/>
      <w:divBdr>
        <w:top w:val="none" w:sz="0" w:space="0" w:color="auto"/>
        <w:left w:val="none" w:sz="0" w:space="0" w:color="auto"/>
        <w:bottom w:val="none" w:sz="0" w:space="0" w:color="auto"/>
        <w:right w:val="none" w:sz="0" w:space="0" w:color="auto"/>
      </w:divBdr>
    </w:div>
    <w:div w:id="627517319">
      <w:bodyDiv w:val="1"/>
      <w:marLeft w:val="0"/>
      <w:marRight w:val="0"/>
      <w:marTop w:val="0"/>
      <w:marBottom w:val="0"/>
      <w:divBdr>
        <w:top w:val="none" w:sz="0" w:space="0" w:color="auto"/>
        <w:left w:val="none" w:sz="0" w:space="0" w:color="auto"/>
        <w:bottom w:val="none" w:sz="0" w:space="0" w:color="auto"/>
        <w:right w:val="none" w:sz="0" w:space="0" w:color="auto"/>
      </w:divBdr>
      <w:divsChild>
        <w:div w:id="1205026491">
          <w:marLeft w:val="46"/>
          <w:marRight w:val="0"/>
          <w:marTop w:val="0"/>
          <w:marBottom w:val="0"/>
          <w:divBdr>
            <w:top w:val="none" w:sz="0" w:space="0" w:color="auto"/>
            <w:left w:val="none" w:sz="0" w:space="0" w:color="auto"/>
            <w:bottom w:val="none" w:sz="0" w:space="0" w:color="auto"/>
            <w:right w:val="none" w:sz="0" w:space="0" w:color="auto"/>
          </w:divBdr>
        </w:div>
      </w:divsChild>
    </w:div>
    <w:div w:id="650250625">
      <w:bodyDiv w:val="1"/>
      <w:marLeft w:val="0"/>
      <w:marRight w:val="0"/>
      <w:marTop w:val="0"/>
      <w:marBottom w:val="0"/>
      <w:divBdr>
        <w:top w:val="none" w:sz="0" w:space="0" w:color="auto"/>
        <w:left w:val="none" w:sz="0" w:space="0" w:color="auto"/>
        <w:bottom w:val="none" w:sz="0" w:space="0" w:color="auto"/>
        <w:right w:val="none" w:sz="0" w:space="0" w:color="auto"/>
      </w:divBdr>
    </w:div>
    <w:div w:id="794107258">
      <w:bodyDiv w:val="1"/>
      <w:marLeft w:val="0"/>
      <w:marRight w:val="0"/>
      <w:marTop w:val="0"/>
      <w:marBottom w:val="0"/>
      <w:divBdr>
        <w:top w:val="none" w:sz="0" w:space="0" w:color="auto"/>
        <w:left w:val="none" w:sz="0" w:space="0" w:color="auto"/>
        <w:bottom w:val="none" w:sz="0" w:space="0" w:color="auto"/>
        <w:right w:val="none" w:sz="0" w:space="0" w:color="auto"/>
      </w:divBdr>
    </w:div>
    <w:div w:id="905720801">
      <w:bodyDiv w:val="1"/>
      <w:marLeft w:val="0"/>
      <w:marRight w:val="0"/>
      <w:marTop w:val="0"/>
      <w:marBottom w:val="0"/>
      <w:divBdr>
        <w:top w:val="none" w:sz="0" w:space="0" w:color="auto"/>
        <w:left w:val="none" w:sz="0" w:space="0" w:color="auto"/>
        <w:bottom w:val="none" w:sz="0" w:space="0" w:color="auto"/>
        <w:right w:val="none" w:sz="0" w:space="0" w:color="auto"/>
      </w:divBdr>
    </w:div>
    <w:div w:id="1606959308">
      <w:bodyDiv w:val="1"/>
      <w:marLeft w:val="0"/>
      <w:marRight w:val="0"/>
      <w:marTop w:val="0"/>
      <w:marBottom w:val="0"/>
      <w:divBdr>
        <w:top w:val="none" w:sz="0" w:space="0" w:color="auto"/>
        <w:left w:val="none" w:sz="0" w:space="0" w:color="auto"/>
        <w:bottom w:val="none" w:sz="0" w:space="0" w:color="auto"/>
        <w:right w:val="none" w:sz="0" w:space="0" w:color="auto"/>
      </w:divBdr>
    </w:div>
    <w:div w:id="21191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25</Pages>
  <Words>4146</Words>
  <Characters>23633</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C.P.I.A. GAVARDO</vt:lpstr>
    </vt:vector>
  </TitlesOfParts>
  <Company>ICS</Company>
  <LinksUpToDate>false</LinksUpToDate>
  <CharactersWithSpaces>27724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C.P.I.A. GAVARDO</dc:title>
  <dc:creator>SCARINZI</dc:creator>
  <cp:lastModifiedBy>Roberto</cp:lastModifiedBy>
  <cp:revision>4</cp:revision>
  <cp:lastPrinted>2009-12-19T10:39:00Z</cp:lastPrinted>
  <dcterms:created xsi:type="dcterms:W3CDTF">2019-03-11T16:16:00Z</dcterms:created>
  <dcterms:modified xsi:type="dcterms:W3CDTF">2019-03-11T16:23:00Z</dcterms:modified>
</cp:coreProperties>
</file>